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EFA12" w14:textId="77777777" w:rsidR="002D1940" w:rsidRPr="00997B92" w:rsidRDefault="002D1940" w:rsidP="00A5696F">
      <w:pPr>
        <w:pBdr>
          <w:bottom w:val="single" w:sz="12" w:space="1" w:color="auto"/>
        </w:pBdr>
        <w:spacing w:after="0"/>
        <w:rPr>
          <w:b/>
          <w:color w:val="FF3300"/>
        </w:rPr>
      </w:pPr>
      <w:r w:rsidRPr="00997B92">
        <w:rPr>
          <w:b/>
          <w:color w:val="FF3300"/>
        </w:rPr>
        <w:t>Qualifizierender Abschluss der Mittelschule/Englisch/Schulinterne mündliche Leistungsfeststellung</w:t>
      </w:r>
    </w:p>
    <w:p w14:paraId="0B7C39AB" w14:textId="77777777" w:rsidR="002D1940" w:rsidRPr="005F7A07" w:rsidRDefault="002D1940" w:rsidP="00A5696F">
      <w:pPr>
        <w:spacing w:after="0"/>
        <w:rPr>
          <w:color w:val="F79646" w:themeColor="accent6"/>
        </w:rPr>
      </w:pPr>
    </w:p>
    <w:p w14:paraId="37BD0048" w14:textId="77777777" w:rsidR="00A5696F" w:rsidRPr="00CA6B83" w:rsidRDefault="00A5696F" w:rsidP="00A5696F">
      <w:pPr>
        <w:spacing w:after="0"/>
      </w:pPr>
      <w:r w:rsidRPr="00CA6B83">
        <w:t>Liebe Schulleitungen</w:t>
      </w:r>
      <w:r w:rsidR="00B86952" w:rsidRPr="00CA6B83">
        <w:t xml:space="preserve"> </w:t>
      </w:r>
      <w:r w:rsidRPr="00CA6B83">
        <w:t>,</w:t>
      </w:r>
    </w:p>
    <w:p w14:paraId="68C0959B" w14:textId="77777777" w:rsidR="00A5696F" w:rsidRPr="00CA6B83" w:rsidRDefault="00A5696F" w:rsidP="00A5696F">
      <w:pPr>
        <w:spacing w:after="0"/>
      </w:pPr>
      <w:r w:rsidRPr="00CA6B83">
        <w:t>liebe Kolleginnen und Kollegen,</w:t>
      </w:r>
    </w:p>
    <w:p w14:paraId="3F385824" w14:textId="77777777" w:rsidR="00A5696F" w:rsidRPr="00CA6B83" w:rsidRDefault="00A5696F" w:rsidP="00A5696F">
      <w:pPr>
        <w:spacing w:after="0"/>
      </w:pPr>
    </w:p>
    <w:p w14:paraId="6F9A2814" w14:textId="77777777" w:rsidR="00A5696F" w:rsidRPr="00CA6B83" w:rsidRDefault="00A5696F" w:rsidP="00A5696F">
      <w:pPr>
        <w:spacing w:after="0"/>
      </w:pPr>
      <w:r w:rsidRPr="00CA6B83">
        <w:t>bereits im Juli 2017 hat das ISB im Auftrag des Bayerischen Staatsministeriums für Bildung, Kultus</w:t>
      </w:r>
      <w:r w:rsidR="000902C8" w:rsidRPr="00CA6B83">
        <w:t>,</w:t>
      </w:r>
      <w:r w:rsidRPr="00CA6B83">
        <w:t xml:space="preserve"> Wissenschaft und Kunst </w:t>
      </w:r>
      <w:r w:rsidRPr="00CA6B83">
        <w:rPr>
          <w:b/>
        </w:rPr>
        <w:t>neue Orientierungshilfen zur mündlichen Leistungsfeststellung im Fach Englisch</w:t>
      </w:r>
      <w:r w:rsidRPr="00CA6B83">
        <w:t xml:space="preserve"> herausgegeben. </w:t>
      </w:r>
    </w:p>
    <w:p w14:paraId="080080A7" w14:textId="77777777" w:rsidR="00A5696F" w:rsidRPr="00CA6B83" w:rsidRDefault="00A5696F" w:rsidP="00A5696F">
      <w:pPr>
        <w:spacing w:after="0"/>
      </w:pPr>
      <w:r w:rsidRPr="00CA6B83">
        <w:t>Die Orientierungshilfen beschreiben Anforderungen, die im Einklang stehen mit dem Gemeinsamen europäischen Referenzrahmen</w:t>
      </w:r>
      <w:r w:rsidR="00B86952" w:rsidRPr="00CA6B83">
        <w:t xml:space="preserve"> für Sprachen (GeR), den Bildungsstandards der Kultusministerkonferenz (KMK) für die erste Fremdsprache für den Hauptschulabschluss (2004) und dem Fachlehrplan Englisch für die Jahrgangsstufe 9 in Bayern (2004).</w:t>
      </w:r>
    </w:p>
    <w:p w14:paraId="1654440A" w14:textId="77777777" w:rsidR="00B86952" w:rsidRPr="00CA6B83" w:rsidRDefault="00B86952" w:rsidP="00A5696F">
      <w:pPr>
        <w:spacing w:after="0"/>
      </w:pPr>
      <w:r w:rsidRPr="00CA6B83">
        <w:t xml:space="preserve">Zudem zeichnen sich die Orientierungshilfen, entsprechend den Anforderungen des Lehrplan Plus, durch eine </w:t>
      </w:r>
      <w:r w:rsidRPr="00CA6B83">
        <w:rPr>
          <w:b/>
        </w:rPr>
        <w:t>höhere Kompetenzorientierung</w:t>
      </w:r>
      <w:r w:rsidRPr="00CA6B83">
        <w:t xml:space="preserve"> aus.  Überprüft wird nicht mehr nur die reine Sprechfertigkeit der Prüflinge, vielmehr ist die im Laufe der Jahre erworbene </w:t>
      </w:r>
      <w:r w:rsidRPr="00CA6B83">
        <w:rPr>
          <w:b/>
        </w:rPr>
        <w:t xml:space="preserve">mündliche Sprachhandlungskompetenz </w:t>
      </w:r>
      <w:r w:rsidRPr="00CA6B83">
        <w:t>der Schülerinnen und Schüler von zentraler Bedeutung.</w:t>
      </w:r>
    </w:p>
    <w:p w14:paraId="39C2DE0B" w14:textId="77777777" w:rsidR="00CD6A93" w:rsidRPr="00CA6B83" w:rsidRDefault="00CD6A93" w:rsidP="00A5696F">
      <w:pPr>
        <w:spacing w:after="0"/>
      </w:pPr>
    </w:p>
    <w:p w14:paraId="03CD1E7F" w14:textId="77777777" w:rsidR="00CD6A93" w:rsidRPr="00CA6B83" w:rsidRDefault="00CD6A93" w:rsidP="00A5696F">
      <w:pPr>
        <w:spacing w:after="0"/>
      </w:pPr>
      <w:r w:rsidRPr="00CA6B83">
        <w:t>2018 hat das ISB zudem eine Aufgabensammlung zum neuen Prüfungsformat herausgegeben.</w:t>
      </w:r>
    </w:p>
    <w:p w14:paraId="6F17A116" w14:textId="77777777" w:rsidR="00B86952" w:rsidRPr="00CA6B83" w:rsidRDefault="00B86952" w:rsidP="00A5696F">
      <w:pPr>
        <w:spacing w:after="0"/>
      </w:pPr>
      <w:r w:rsidRPr="00CA6B83">
        <w:t xml:space="preserve">Der </w:t>
      </w:r>
      <w:r w:rsidRPr="00CA6B83">
        <w:rPr>
          <w:b/>
        </w:rPr>
        <w:t>Arbeitskreis „Neue Prüfungsformate</w:t>
      </w:r>
      <w:r w:rsidR="002D1940" w:rsidRPr="00CA6B83">
        <w:rPr>
          <w:b/>
        </w:rPr>
        <w:t xml:space="preserve"> im Fach Englisch</w:t>
      </w:r>
      <w:r w:rsidRPr="00CA6B83">
        <w:rPr>
          <w:b/>
        </w:rPr>
        <w:t>“</w:t>
      </w:r>
      <w:r w:rsidR="00CD6A93" w:rsidRPr="00CA6B83">
        <w:t xml:space="preserve"> im Schulamtsbezirk Rosenheim hat diese Aufgabensammlung</w:t>
      </w:r>
      <w:r w:rsidRPr="00CA6B83">
        <w:t xml:space="preserve"> </w:t>
      </w:r>
      <w:r w:rsidR="00CD6A93" w:rsidRPr="00CA6B83">
        <w:t>gemeinsam gesichtet</w:t>
      </w:r>
      <w:r w:rsidRPr="00CA6B83">
        <w:t>,</w:t>
      </w:r>
      <w:r w:rsidR="00CD6A93" w:rsidRPr="00CA6B83">
        <w:t xml:space="preserve"> passende Beispiele, mit Bezug zur Lebenswelt unserer Schüler/innen</w:t>
      </w:r>
      <w:r w:rsidRPr="00CA6B83">
        <w:t xml:space="preserve"> </w:t>
      </w:r>
      <w:r w:rsidR="00453F5D" w:rsidRPr="00CA6B83">
        <w:t xml:space="preserve"> sowie der</w:t>
      </w:r>
      <w:r w:rsidR="00CD6A93" w:rsidRPr="00CA6B83">
        <w:t xml:space="preserve"> Lehrplan- bzw. Lehrwerksthemen, ausgewählt und diese nochmals überarbeitet.</w:t>
      </w:r>
    </w:p>
    <w:p w14:paraId="788BB69C" w14:textId="77777777" w:rsidR="006518D4" w:rsidRPr="00CA6B83" w:rsidRDefault="00CD6A93" w:rsidP="00A5696F">
      <w:pPr>
        <w:spacing w:after="0"/>
      </w:pPr>
      <w:r w:rsidRPr="00CA6B83">
        <w:t>D</w:t>
      </w:r>
      <w:r w:rsidR="006518D4" w:rsidRPr="00CA6B83">
        <w:t xml:space="preserve">iesen </w:t>
      </w:r>
      <w:r w:rsidR="006518D4" w:rsidRPr="00CA6B83">
        <w:rPr>
          <w:b/>
        </w:rPr>
        <w:t xml:space="preserve">Aufgabenpool samt Prüfungs- als auch Übungsaufgaben </w:t>
      </w:r>
      <w:r w:rsidRPr="00CA6B83">
        <w:t>möchten wir nun gerne allen Mittelschulen in Stadt und Landkreis R</w:t>
      </w:r>
      <w:r w:rsidR="00453F5D" w:rsidRPr="00CA6B83">
        <w:t>osenheim zur Verfügung stellen.</w:t>
      </w:r>
    </w:p>
    <w:p w14:paraId="22E974FC" w14:textId="77777777" w:rsidR="00453F5D" w:rsidRPr="00CA6B83" w:rsidRDefault="00453F5D" w:rsidP="00A5696F">
      <w:pPr>
        <w:spacing w:after="0"/>
      </w:pPr>
    </w:p>
    <w:p w14:paraId="7139BA31" w14:textId="77777777" w:rsidR="00CD6A93" w:rsidRPr="00CA6B83" w:rsidRDefault="00CD6A93" w:rsidP="00A5696F">
      <w:pPr>
        <w:spacing w:after="0"/>
      </w:pPr>
      <w:r w:rsidRPr="00CA6B83">
        <w:t>Zudem appell</w:t>
      </w:r>
      <w:r w:rsidR="006518D4" w:rsidRPr="00CA6B83">
        <w:t>ieren wir</w:t>
      </w:r>
      <w:r w:rsidRPr="00CA6B83">
        <w:t xml:space="preserve"> an alle Schulen, </w:t>
      </w:r>
      <w:r w:rsidRPr="00CA6B83">
        <w:rPr>
          <w:b/>
        </w:rPr>
        <w:t xml:space="preserve">das </w:t>
      </w:r>
      <w:r w:rsidR="006518D4" w:rsidRPr="00CA6B83">
        <w:rPr>
          <w:b/>
        </w:rPr>
        <w:t>neue Prüfungsformat bereits beim Q</w:t>
      </w:r>
      <w:r w:rsidRPr="00CA6B83">
        <w:rPr>
          <w:b/>
        </w:rPr>
        <w:t>ualifizierenden Abschluss 2019</w:t>
      </w:r>
      <w:r w:rsidR="006518D4" w:rsidRPr="00CA6B83">
        <w:rPr>
          <w:b/>
        </w:rPr>
        <w:t xml:space="preserve"> durchzuführen, um vergleichbare, zuverlässige, objektive und valide gestellte mündliche Leistungsfeststellungen im Fach Englisch</w:t>
      </w:r>
      <w:r w:rsidR="006518D4" w:rsidRPr="00CA6B83">
        <w:t xml:space="preserve"> zu gewährleisten.</w:t>
      </w:r>
      <w:r w:rsidR="00CA6B83" w:rsidRPr="00CA6B83">
        <w:t xml:space="preserve"> </w:t>
      </w:r>
    </w:p>
    <w:p w14:paraId="4EA8D10D" w14:textId="77777777" w:rsidR="006518D4" w:rsidRPr="00CA6B83" w:rsidRDefault="006518D4" w:rsidP="00A5696F">
      <w:pPr>
        <w:spacing w:after="0"/>
      </w:pPr>
      <w:r w:rsidRPr="00CA6B83">
        <w:t xml:space="preserve">Dazu sollte </w:t>
      </w:r>
      <w:r w:rsidRPr="00C9150F">
        <w:rPr>
          <w:b/>
        </w:rPr>
        <w:t xml:space="preserve">an jeder Schule eine Kollegin/ein Kollege beauftragt werden, welche/r das neue Prüfungsformat den prüfenden </w:t>
      </w:r>
      <w:r w:rsidR="002D1940" w:rsidRPr="00C9150F">
        <w:rPr>
          <w:b/>
        </w:rPr>
        <w:t>Kolleginnen und Kollegen vorstellt.</w:t>
      </w:r>
    </w:p>
    <w:p w14:paraId="3D68C540" w14:textId="77777777" w:rsidR="000902C8" w:rsidRPr="00CA6B83" w:rsidRDefault="002D1940" w:rsidP="00A5696F">
      <w:pPr>
        <w:spacing w:after="0"/>
      </w:pPr>
      <w:r w:rsidRPr="00CA6B83">
        <w:t>Hierfür empfehlen wir</w:t>
      </w:r>
      <w:r w:rsidR="00482835">
        <w:t xml:space="preserve"> </w:t>
      </w:r>
      <w:r w:rsidRPr="00CA6B83">
        <w:t xml:space="preserve">die </w:t>
      </w:r>
      <w:r w:rsidR="000902C8" w:rsidRPr="00CA6B83">
        <w:t>Durchsicht der Orientierungshilfen des ISB</w:t>
      </w:r>
      <w:r w:rsidR="00482835">
        <w:t>, welche auf Mebis zu finden sind</w:t>
      </w:r>
      <w:r w:rsidR="002A3E33">
        <w:t xml:space="preserve"> (im Prüfungsarchiv).</w:t>
      </w:r>
    </w:p>
    <w:p w14:paraId="776406CE" w14:textId="77777777" w:rsidR="00CA6B83" w:rsidRDefault="000902C8" w:rsidP="00A5696F">
      <w:pPr>
        <w:spacing w:after="0"/>
      </w:pPr>
      <w:r w:rsidRPr="00CA6B83">
        <w:t xml:space="preserve">Eine Art </w:t>
      </w:r>
      <w:r w:rsidRPr="00CA6B83">
        <w:rPr>
          <w:b/>
        </w:rPr>
        <w:t>Leitfaden in Kurzform zur Durchführung der mündlichen Leistungsfeststellung</w:t>
      </w:r>
      <w:r w:rsidR="00C9150F">
        <w:rPr>
          <w:b/>
        </w:rPr>
        <w:t xml:space="preserve"> </w:t>
      </w:r>
      <w:r w:rsidRPr="00CA6B83">
        <w:t>find</w:t>
      </w:r>
      <w:r w:rsidR="00482835">
        <w:t>en Sie auf den folge</w:t>
      </w:r>
      <w:r w:rsidR="00C9150F">
        <w:t>nden Seiten.  E</w:t>
      </w:r>
      <w:r w:rsidR="00482835">
        <w:t xml:space="preserve">s handelt sich dabei um </w:t>
      </w:r>
      <w:r w:rsidR="00C9150F">
        <w:t xml:space="preserve">eine </w:t>
      </w:r>
      <w:r w:rsidR="00482835">
        <w:t>Zusammenfassung der Vorgaben des ISB.</w:t>
      </w:r>
    </w:p>
    <w:p w14:paraId="536615E1" w14:textId="77777777" w:rsidR="002A3E33" w:rsidRPr="00CA6B83" w:rsidRDefault="002A3E33" w:rsidP="00A5696F">
      <w:pPr>
        <w:spacing w:after="0"/>
      </w:pPr>
    </w:p>
    <w:p w14:paraId="0E623B1F" w14:textId="77777777" w:rsidR="000902C8" w:rsidRDefault="00CA6B83" w:rsidP="00A5696F">
      <w:pPr>
        <w:spacing w:after="0"/>
      </w:pPr>
      <w:r w:rsidRPr="00CA6B83">
        <w:t>Des Weiteren sollte ab sofort damit begonnen werden, die 9.Klassen auf das neue Prüfungsformat vorzubereiten. Hierfür empfehlen wir</w:t>
      </w:r>
      <w:r w:rsidR="00C9150F">
        <w:t xml:space="preserve"> die Übungsaufgaben aus unserer Aufgabensammlung.</w:t>
      </w:r>
    </w:p>
    <w:p w14:paraId="6982DAB1" w14:textId="77777777" w:rsidR="00CA6B83" w:rsidRPr="00CA6B83" w:rsidRDefault="00CA6B83" w:rsidP="00A5696F">
      <w:pPr>
        <w:spacing w:after="0"/>
      </w:pPr>
    </w:p>
    <w:p w14:paraId="5C0CAE9C" w14:textId="77777777" w:rsidR="000902C8" w:rsidRPr="00CA6B83" w:rsidRDefault="000902C8" w:rsidP="00A5696F">
      <w:pPr>
        <w:spacing w:after="0"/>
      </w:pPr>
      <w:r w:rsidRPr="00CA6B83">
        <w:t>Herzlichen Dank für Ihre Mithilfe!</w:t>
      </w:r>
    </w:p>
    <w:p w14:paraId="6D938F9B" w14:textId="77777777" w:rsidR="000902C8" w:rsidRPr="00CA6B83" w:rsidRDefault="000902C8" w:rsidP="00A5696F">
      <w:pPr>
        <w:spacing w:after="0"/>
      </w:pPr>
    </w:p>
    <w:p w14:paraId="50F90D97" w14:textId="77777777" w:rsidR="000902C8" w:rsidRPr="00CA6B83" w:rsidRDefault="000902C8" w:rsidP="00A5696F">
      <w:pPr>
        <w:spacing w:after="0"/>
      </w:pPr>
      <w:r w:rsidRPr="00CA6B83">
        <w:t>Mit freundlichen Grüßen,</w:t>
      </w:r>
    </w:p>
    <w:p w14:paraId="7D8B436D" w14:textId="77777777" w:rsidR="000902C8" w:rsidRDefault="000902C8" w:rsidP="00A5696F">
      <w:pPr>
        <w:spacing w:after="0"/>
      </w:pPr>
      <w:r w:rsidRPr="00CA6B83">
        <w:t>Eva Gehring, so</w:t>
      </w:r>
      <w:r w:rsidR="006E42E4">
        <w:t>wie das Team des Arbeitskreises</w:t>
      </w:r>
    </w:p>
    <w:p w14:paraId="62A6AA2D" w14:textId="77777777" w:rsidR="00CA6B83" w:rsidRDefault="00CA6B83" w:rsidP="00A5696F">
      <w:pPr>
        <w:spacing w:after="0"/>
      </w:pPr>
    </w:p>
    <w:p w14:paraId="2EDB6AAC" w14:textId="77777777" w:rsidR="00997B92" w:rsidRDefault="00997B92" w:rsidP="00A5696F">
      <w:pPr>
        <w:spacing w:after="0"/>
      </w:pPr>
    </w:p>
    <w:p w14:paraId="329818A9" w14:textId="77777777" w:rsidR="00C9150F" w:rsidRDefault="00C9150F" w:rsidP="00A5696F">
      <w:pPr>
        <w:spacing w:after="0"/>
        <w:rPr>
          <w:b/>
          <w:sz w:val="28"/>
          <w:u w:val="single"/>
        </w:rPr>
      </w:pPr>
    </w:p>
    <w:p w14:paraId="0FF6CC83" w14:textId="77777777" w:rsidR="00F11958" w:rsidRPr="00CA6B83" w:rsidRDefault="00F11958" w:rsidP="00A5696F">
      <w:pPr>
        <w:spacing w:after="0"/>
        <w:rPr>
          <w:b/>
          <w:sz w:val="28"/>
          <w:u w:val="single"/>
        </w:rPr>
      </w:pPr>
      <w:r w:rsidRPr="00CA6B83">
        <w:rPr>
          <w:b/>
          <w:sz w:val="28"/>
          <w:u w:val="single"/>
        </w:rPr>
        <w:lastRenderedPageBreak/>
        <w:t>Gestaltung der mündlichen Leistungsfeststellung</w:t>
      </w:r>
    </w:p>
    <w:p w14:paraId="0A106B26" w14:textId="77777777" w:rsidR="00F11958" w:rsidRPr="00CA6B83" w:rsidRDefault="00F11958" w:rsidP="00A5696F">
      <w:pPr>
        <w:spacing w:after="0"/>
      </w:pPr>
    </w:p>
    <w:p w14:paraId="32EB5511" w14:textId="77777777" w:rsidR="00F11958" w:rsidRPr="000C3E65" w:rsidRDefault="00F11958" w:rsidP="00F11958">
      <w:pPr>
        <w:pStyle w:val="Listenabsatz"/>
        <w:numPr>
          <w:ilvl w:val="0"/>
          <w:numId w:val="1"/>
        </w:numPr>
        <w:spacing w:after="0"/>
        <w:rPr>
          <w:b/>
          <w:sz w:val="28"/>
        </w:rPr>
      </w:pPr>
      <w:r w:rsidRPr="000C3E65">
        <w:rPr>
          <w:b/>
          <w:sz w:val="28"/>
        </w:rPr>
        <w:t>Dauer</w:t>
      </w:r>
    </w:p>
    <w:p w14:paraId="092B32DD" w14:textId="77777777" w:rsidR="00004F79" w:rsidRDefault="00004F79" w:rsidP="00004F79">
      <w:pPr>
        <w:pStyle w:val="Listenabsatz"/>
        <w:spacing w:after="0"/>
        <w:ind w:left="1080"/>
        <w:rPr>
          <w:sz w:val="24"/>
        </w:rPr>
      </w:pPr>
    </w:p>
    <w:p w14:paraId="594AF8EA" w14:textId="77777777" w:rsidR="00F11958" w:rsidRPr="000C3E65" w:rsidRDefault="00F11958" w:rsidP="00F11958">
      <w:pPr>
        <w:pStyle w:val="Listenabsatz"/>
        <w:numPr>
          <w:ilvl w:val="0"/>
          <w:numId w:val="4"/>
        </w:numPr>
        <w:spacing w:after="0"/>
        <w:rPr>
          <w:sz w:val="24"/>
        </w:rPr>
      </w:pPr>
      <w:r w:rsidRPr="000C3E65">
        <w:rPr>
          <w:sz w:val="24"/>
        </w:rPr>
        <w:t xml:space="preserve">Die Arbeitszeit beträgt für jeden Prüfling je </w:t>
      </w:r>
      <w:r w:rsidRPr="000C3E65">
        <w:rPr>
          <w:b/>
          <w:sz w:val="24"/>
        </w:rPr>
        <w:t>15 Minuten</w:t>
      </w:r>
      <w:r w:rsidRPr="000C3E65">
        <w:rPr>
          <w:sz w:val="24"/>
        </w:rPr>
        <w:t xml:space="preserve"> (jeweils etwa 5 Minuten für jeden Teil der Prüfung).</w:t>
      </w:r>
    </w:p>
    <w:p w14:paraId="2C3BFE6D" w14:textId="77777777" w:rsidR="00F11958" w:rsidRPr="000C3E65" w:rsidRDefault="00F11958" w:rsidP="00F11958">
      <w:pPr>
        <w:pStyle w:val="Listenabsatz"/>
        <w:numPr>
          <w:ilvl w:val="0"/>
          <w:numId w:val="4"/>
        </w:numPr>
        <w:spacing w:after="0"/>
        <w:rPr>
          <w:sz w:val="24"/>
        </w:rPr>
      </w:pPr>
      <w:r w:rsidRPr="000C3E65">
        <w:rPr>
          <w:sz w:val="24"/>
        </w:rPr>
        <w:t>Eine ausreichende Besprechungszeit (ca. 5 Minuten) zur Notenfindung ist einzuplanen.</w:t>
      </w:r>
    </w:p>
    <w:p w14:paraId="149C7823" w14:textId="77777777" w:rsidR="00F11958" w:rsidRDefault="00F11958" w:rsidP="00F11958">
      <w:pPr>
        <w:spacing w:after="0"/>
        <w:rPr>
          <w:sz w:val="24"/>
        </w:rPr>
      </w:pPr>
    </w:p>
    <w:p w14:paraId="51B996B4" w14:textId="77777777" w:rsidR="00173057" w:rsidRPr="000C3E65" w:rsidRDefault="00173057" w:rsidP="00F11958">
      <w:pPr>
        <w:spacing w:after="0"/>
        <w:rPr>
          <w:sz w:val="24"/>
        </w:rPr>
      </w:pPr>
    </w:p>
    <w:p w14:paraId="57D755E0" w14:textId="77777777" w:rsidR="00F11958" w:rsidRPr="000C3E65" w:rsidRDefault="00F11958" w:rsidP="00F11958">
      <w:pPr>
        <w:pStyle w:val="Listenabsatz"/>
        <w:numPr>
          <w:ilvl w:val="0"/>
          <w:numId w:val="1"/>
        </w:numPr>
        <w:spacing w:after="0"/>
        <w:rPr>
          <w:b/>
          <w:sz w:val="28"/>
        </w:rPr>
      </w:pPr>
      <w:r w:rsidRPr="000C3E65">
        <w:rPr>
          <w:b/>
          <w:sz w:val="28"/>
        </w:rPr>
        <w:t>Bereiche</w:t>
      </w:r>
    </w:p>
    <w:p w14:paraId="7B064E15" w14:textId="77777777" w:rsidR="00004F79" w:rsidRDefault="00004F79" w:rsidP="00004F79">
      <w:pPr>
        <w:pStyle w:val="Listenabsatz"/>
        <w:spacing w:after="0"/>
        <w:ind w:left="1440"/>
        <w:rPr>
          <w:sz w:val="24"/>
        </w:rPr>
      </w:pPr>
    </w:p>
    <w:p w14:paraId="3BEE886B" w14:textId="77777777" w:rsidR="00F11958" w:rsidRPr="000C3E65" w:rsidRDefault="00F11958" w:rsidP="00F11958">
      <w:pPr>
        <w:pStyle w:val="Listenabsatz"/>
        <w:numPr>
          <w:ilvl w:val="0"/>
          <w:numId w:val="5"/>
        </w:numPr>
        <w:spacing w:after="0"/>
        <w:rPr>
          <w:sz w:val="24"/>
        </w:rPr>
      </w:pPr>
      <w:r w:rsidRPr="000C3E65">
        <w:rPr>
          <w:sz w:val="24"/>
        </w:rPr>
        <w:t>Die mündliche Leistungsfeststellung umfasst folgende Teile:</w:t>
      </w:r>
    </w:p>
    <w:p w14:paraId="48F45666" w14:textId="77777777" w:rsidR="00F11958" w:rsidRPr="000C3E65" w:rsidRDefault="00F11958" w:rsidP="00F11958">
      <w:pPr>
        <w:pStyle w:val="Listenabsatz"/>
        <w:spacing w:after="0"/>
        <w:ind w:firstLine="696"/>
        <w:rPr>
          <w:sz w:val="24"/>
        </w:rPr>
      </w:pPr>
      <w:r w:rsidRPr="000C3E65">
        <w:rPr>
          <w:sz w:val="24"/>
        </w:rPr>
        <w:t>Teil A:</w:t>
      </w:r>
      <w:r w:rsidRPr="000C3E65">
        <w:rPr>
          <w:sz w:val="24"/>
        </w:rPr>
        <w:tab/>
      </w:r>
      <w:r w:rsidRPr="000C3E65">
        <w:rPr>
          <w:sz w:val="24"/>
        </w:rPr>
        <w:tab/>
      </w:r>
      <w:r w:rsidRPr="000C3E65">
        <w:rPr>
          <w:b/>
          <w:sz w:val="24"/>
        </w:rPr>
        <w:t>Picture-based Interview</w:t>
      </w:r>
      <w:r w:rsidRPr="000C3E65">
        <w:rPr>
          <w:sz w:val="24"/>
        </w:rPr>
        <w:t xml:space="preserve"> (Teilnahme an Gesprächen)</w:t>
      </w:r>
    </w:p>
    <w:p w14:paraId="60A3659D" w14:textId="77777777" w:rsidR="00F11958" w:rsidRPr="000C3E65" w:rsidRDefault="00F11958" w:rsidP="00F11958">
      <w:pPr>
        <w:pStyle w:val="Listenabsatz"/>
        <w:spacing w:after="0"/>
        <w:ind w:firstLine="696"/>
        <w:rPr>
          <w:sz w:val="24"/>
        </w:rPr>
      </w:pPr>
      <w:r w:rsidRPr="000C3E65">
        <w:rPr>
          <w:sz w:val="24"/>
        </w:rPr>
        <w:t>Teil B:</w:t>
      </w:r>
      <w:r w:rsidRPr="000C3E65">
        <w:rPr>
          <w:sz w:val="24"/>
        </w:rPr>
        <w:tab/>
      </w:r>
      <w:r w:rsidRPr="000C3E65">
        <w:rPr>
          <w:sz w:val="24"/>
        </w:rPr>
        <w:tab/>
      </w:r>
      <w:r w:rsidRPr="000C3E65">
        <w:rPr>
          <w:b/>
          <w:sz w:val="24"/>
        </w:rPr>
        <w:t>Topic-based Talk</w:t>
      </w:r>
      <w:r w:rsidRPr="000C3E65">
        <w:rPr>
          <w:sz w:val="24"/>
        </w:rPr>
        <w:t xml:space="preserve">  (Zusammenhängendes Sprechen)</w:t>
      </w:r>
    </w:p>
    <w:p w14:paraId="777E1AB6" w14:textId="77777777" w:rsidR="00F11958" w:rsidRPr="000C3E65" w:rsidRDefault="00F11958" w:rsidP="00F11958">
      <w:pPr>
        <w:pStyle w:val="Listenabsatz"/>
        <w:spacing w:after="0"/>
        <w:ind w:left="2832" w:hanging="1416"/>
        <w:rPr>
          <w:sz w:val="24"/>
        </w:rPr>
      </w:pPr>
      <w:r w:rsidRPr="000C3E65">
        <w:rPr>
          <w:sz w:val="24"/>
        </w:rPr>
        <w:t>Teil C:</w:t>
      </w:r>
      <w:r w:rsidRPr="000C3E65">
        <w:rPr>
          <w:sz w:val="24"/>
        </w:rPr>
        <w:tab/>
      </w:r>
      <w:r w:rsidRPr="000C3E65">
        <w:rPr>
          <w:b/>
          <w:sz w:val="24"/>
        </w:rPr>
        <w:t>Sprachmittlung</w:t>
      </w:r>
      <w:r w:rsidRPr="000C3E65">
        <w:rPr>
          <w:sz w:val="24"/>
        </w:rPr>
        <w:t xml:space="preserve"> (Dolmetschen)</w:t>
      </w:r>
    </w:p>
    <w:p w14:paraId="3BD3C0C9" w14:textId="77777777" w:rsidR="00F11958" w:rsidRDefault="00F11958" w:rsidP="00F11958">
      <w:pPr>
        <w:pStyle w:val="Listenabsatz"/>
        <w:spacing w:after="0"/>
        <w:ind w:left="2124" w:hanging="1404"/>
        <w:rPr>
          <w:sz w:val="24"/>
        </w:rPr>
      </w:pPr>
    </w:p>
    <w:p w14:paraId="4597C4D9" w14:textId="77777777" w:rsidR="00173057" w:rsidRPr="000C3E65" w:rsidRDefault="00173057" w:rsidP="00F11958">
      <w:pPr>
        <w:pStyle w:val="Listenabsatz"/>
        <w:spacing w:after="0"/>
        <w:ind w:left="2124" w:hanging="1404"/>
        <w:rPr>
          <w:sz w:val="24"/>
        </w:rPr>
      </w:pPr>
    </w:p>
    <w:p w14:paraId="6A678CE6" w14:textId="77777777" w:rsidR="00F11958" w:rsidRPr="000C3E65" w:rsidRDefault="00F11958" w:rsidP="00F11958">
      <w:pPr>
        <w:pStyle w:val="Listenabsatz"/>
        <w:numPr>
          <w:ilvl w:val="0"/>
          <w:numId w:val="1"/>
        </w:numPr>
        <w:spacing w:after="0"/>
        <w:rPr>
          <w:b/>
          <w:sz w:val="28"/>
        </w:rPr>
      </w:pPr>
      <w:r w:rsidRPr="000C3E65">
        <w:rPr>
          <w:b/>
          <w:sz w:val="28"/>
        </w:rPr>
        <w:t>Gewichtung</w:t>
      </w:r>
    </w:p>
    <w:p w14:paraId="21954C1E" w14:textId="77777777" w:rsidR="00004F79" w:rsidRDefault="00004F79" w:rsidP="00004F79">
      <w:pPr>
        <w:pStyle w:val="Listenabsatz"/>
        <w:spacing w:after="0"/>
        <w:ind w:left="1440"/>
        <w:rPr>
          <w:sz w:val="24"/>
        </w:rPr>
      </w:pPr>
    </w:p>
    <w:p w14:paraId="7795D856" w14:textId="77777777" w:rsidR="00F11958" w:rsidRPr="000C3E65" w:rsidRDefault="00004F79" w:rsidP="005D63DB">
      <w:pPr>
        <w:pStyle w:val="Listenabsatz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I</w:t>
      </w:r>
      <w:r w:rsidR="00F11958" w:rsidRPr="000C3E65">
        <w:rPr>
          <w:sz w:val="24"/>
        </w:rPr>
        <w:t xml:space="preserve">nsgesamt werden </w:t>
      </w:r>
      <w:r w:rsidR="00F11958" w:rsidRPr="000C3E65">
        <w:rPr>
          <w:b/>
          <w:sz w:val="24"/>
        </w:rPr>
        <w:t xml:space="preserve">60 Punkte </w:t>
      </w:r>
      <w:r w:rsidR="00F11958" w:rsidRPr="000C3E65">
        <w:rPr>
          <w:sz w:val="24"/>
        </w:rPr>
        <w:t>wie folgt vergeben:</w:t>
      </w:r>
    </w:p>
    <w:p w14:paraId="4A995959" w14:textId="77777777" w:rsidR="005D63DB" w:rsidRPr="000C3E65" w:rsidRDefault="005D63DB" w:rsidP="005D63DB">
      <w:pPr>
        <w:pStyle w:val="Listenabsatz"/>
        <w:spacing w:after="0"/>
        <w:ind w:left="1440"/>
        <w:rPr>
          <w:sz w:val="24"/>
        </w:rPr>
      </w:pPr>
      <w:r w:rsidRPr="000C3E65">
        <w:rPr>
          <w:sz w:val="24"/>
        </w:rPr>
        <w:t>Teil A:</w:t>
      </w:r>
      <w:r w:rsidRPr="000C3E65">
        <w:rPr>
          <w:sz w:val="24"/>
        </w:rPr>
        <w:tab/>
      </w:r>
      <w:r w:rsidRPr="000C3E65">
        <w:rPr>
          <w:sz w:val="24"/>
        </w:rPr>
        <w:tab/>
        <w:t>15 Punkte</w:t>
      </w:r>
    </w:p>
    <w:p w14:paraId="780579C7" w14:textId="77777777" w:rsidR="005D63DB" w:rsidRPr="000C3E65" w:rsidRDefault="005D63DB" w:rsidP="005D63DB">
      <w:pPr>
        <w:pStyle w:val="Listenabsatz"/>
        <w:spacing w:after="0"/>
        <w:ind w:left="1440"/>
        <w:rPr>
          <w:sz w:val="24"/>
        </w:rPr>
      </w:pPr>
      <w:r w:rsidRPr="000C3E65">
        <w:rPr>
          <w:sz w:val="24"/>
        </w:rPr>
        <w:t>Teil B:</w:t>
      </w:r>
      <w:r w:rsidRPr="000C3E65">
        <w:rPr>
          <w:sz w:val="24"/>
        </w:rPr>
        <w:tab/>
      </w:r>
      <w:r w:rsidRPr="000C3E65">
        <w:rPr>
          <w:sz w:val="24"/>
        </w:rPr>
        <w:tab/>
        <w:t>15 Punkte</w:t>
      </w:r>
    </w:p>
    <w:p w14:paraId="051DCE51" w14:textId="77777777" w:rsidR="005D63DB" w:rsidRPr="000C3E65" w:rsidRDefault="005D63DB" w:rsidP="005D63DB">
      <w:pPr>
        <w:pStyle w:val="Listenabsatz"/>
        <w:spacing w:after="0"/>
        <w:ind w:left="1440"/>
        <w:rPr>
          <w:sz w:val="24"/>
        </w:rPr>
      </w:pPr>
      <w:r w:rsidRPr="000C3E65">
        <w:rPr>
          <w:sz w:val="24"/>
        </w:rPr>
        <w:t>Teil C:</w:t>
      </w:r>
      <w:r w:rsidRPr="000C3E65">
        <w:rPr>
          <w:sz w:val="24"/>
        </w:rPr>
        <w:tab/>
      </w:r>
      <w:r w:rsidRPr="000C3E65">
        <w:rPr>
          <w:sz w:val="24"/>
        </w:rPr>
        <w:tab/>
        <w:t>15 Punkte</w:t>
      </w:r>
    </w:p>
    <w:p w14:paraId="6380B930" w14:textId="77777777" w:rsidR="005D63DB" w:rsidRPr="000C3E65" w:rsidRDefault="005D63DB" w:rsidP="005D63DB">
      <w:pPr>
        <w:pStyle w:val="Listenabsatz"/>
        <w:spacing w:after="0"/>
        <w:ind w:left="1440"/>
        <w:rPr>
          <w:sz w:val="24"/>
        </w:rPr>
      </w:pPr>
      <w:r w:rsidRPr="000C3E65">
        <w:rPr>
          <w:sz w:val="24"/>
        </w:rPr>
        <w:t>Sprache:</w:t>
      </w:r>
      <w:r w:rsidRPr="000C3E65">
        <w:rPr>
          <w:sz w:val="24"/>
        </w:rPr>
        <w:tab/>
        <w:t>15 Punkte</w:t>
      </w:r>
    </w:p>
    <w:p w14:paraId="5C4D5661" w14:textId="77777777" w:rsidR="005D63DB" w:rsidRDefault="005D63DB" w:rsidP="005D63DB">
      <w:pPr>
        <w:spacing w:after="0"/>
        <w:rPr>
          <w:sz w:val="24"/>
        </w:rPr>
      </w:pPr>
    </w:p>
    <w:p w14:paraId="1DF7AF51" w14:textId="77777777" w:rsidR="00173057" w:rsidRPr="000C3E65" w:rsidRDefault="00173057" w:rsidP="005D63DB">
      <w:pPr>
        <w:spacing w:after="0"/>
        <w:rPr>
          <w:sz w:val="24"/>
        </w:rPr>
      </w:pPr>
    </w:p>
    <w:p w14:paraId="420D755E" w14:textId="77777777" w:rsidR="005D63DB" w:rsidRPr="000C3E65" w:rsidRDefault="005D63DB" w:rsidP="005D63DB">
      <w:pPr>
        <w:pStyle w:val="Listenabsatz"/>
        <w:numPr>
          <w:ilvl w:val="0"/>
          <w:numId w:val="1"/>
        </w:numPr>
        <w:spacing w:after="0"/>
        <w:rPr>
          <w:b/>
          <w:sz w:val="28"/>
        </w:rPr>
      </w:pPr>
      <w:r w:rsidRPr="000C3E65">
        <w:rPr>
          <w:b/>
          <w:sz w:val="28"/>
        </w:rPr>
        <w:t>Bewertung</w:t>
      </w:r>
    </w:p>
    <w:p w14:paraId="195C60CE" w14:textId="77777777" w:rsidR="00004F79" w:rsidRDefault="00004F79" w:rsidP="00004F79">
      <w:pPr>
        <w:pStyle w:val="Listenabsatz"/>
        <w:spacing w:after="0"/>
        <w:ind w:left="1440"/>
        <w:rPr>
          <w:sz w:val="24"/>
        </w:rPr>
      </w:pPr>
    </w:p>
    <w:p w14:paraId="07FA8785" w14:textId="77777777" w:rsidR="005D63DB" w:rsidRPr="000C3E65" w:rsidRDefault="005D63DB" w:rsidP="005D63DB">
      <w:pPr>
        <w:pStyle w:val="Listenabsatz"/>
        <w:numPr>
          <w:ilvl w:val="0"/>
          <w:numId w:val="5"/>
        </w:numPr>
        <w:spacing w:after="0"/>
        <w:rPr>
          <w:sz w:val="24"/>
        </w:rPr>
      </w:pPr>
      <w:r w:rsidRPr="000C3E65">
        <w:rPr>
          <w:sz w:val="24"/>
        </w:rPr>
        <w:t>Überprüft wir</w:t>
      </w:r>
      <w:r w:rsidR="00482835" w:rsidRPr="000C3E65">
        <w:rPr>
          <w:sz w:val="24"/>
        </w:rPr>
        <w:t>d</w:t>
      </w:r>
      <w:r w:rsidRPr="000C3E65">
        <w:rPr>
          <w:sz w:val="24"/>
        </w:rPr>
        <w:t xml:space="preserve"> nicht nur die reine Sprechfertigkeit der Prüflinge, vielmehr ist die im Laufe der Jahre erworbene </w:t>
      </w:r>
      <w:r w:rsidRPr="000C3E65">
        <w:rPr>
          <w:b/>
          <w:sz w:val="24"/>
        </w:rPr>
        <w:t>Sprachhandlungskompetenz</w:t>
      </w:r>
      <w:r w:rsidRPr="000C3E65">
        <w:rPr>
          <w:sz w:val="24"/>
        </w:rPr>
        <w:t xml:space="preserve"> der Schülerinnen und Schüler </w:t>
      </w:r>
      <w:r w:rsidRPr="000C3E65">
        <w:rPr>
          <w:b/>
          <w:sz w:val="24"/>
        </w:rPr>
        <w:t>von zentraler Bedeutung</w:t>
      </w:r>
      <w:r w:rsidRPr="000C3E65">
        <w:rPr>
          <w:sz w:val="24"/>
        </w:rPr>
        <w:t>.</w:t>
      </w:r>
    </w:p>
    <w:p w14:paraId="312DB423" w14:textId="77777777" w:rsidR="005D63DB" w:rsidRPr="000C3E65" w:rsidRDefault="005D63DB" w:rsidP="005D63DB">
      <w:pPr>
        <w:pStyle w:val="Listenabsatz"/>
        <w:numPr>
          <w:ilvl w:val="0"/>
          <w:numId w:val="5"/>
        </w:numPr>
        <w:spacing w:after="0"/>
        <w:rPr>
          <w:sz w:val="24"/>
        </w:rPr>
      </w:pPr>
      <w:r w:rsidRPr="000C3E65">
        <w:rPr>
          <w:sz w:val="24"/>
        </w:rPr>
        <w:t>Die unter Sprache aufgelisteten Kriterien beziehen sich auf alle drei bewerteten Teile der mündlichen Leistungsfeststellung.</w:t>
      </w:r>
    </w:p>
    <w:p w14:paraId="41646CBF" w14:textId="77777777" w:rsidR="00CA6B83" w:rsidRDefault="00CA6B83" w:rsidP="00CA6B83">
      <w:pPr>
        <w:pStyle w:val="Listenabsatz"/>
        <w:spacing w:after="0"/>
        <w:ind w:left="1440"/>
      </w:pPr>
    </w:p>
    <w:p w14:paraId="44ACA08C" w14:textId="77777777" w:rsidR="00173057" w:rsidRDefault="00173057" w:rsidP="00CA6B83">
      <w:pPr>
        <w:pStyle w:val="Listenabsatz"/>
        <w:spacing w:after="0"/>
        <w:ind w:left="1440"/>
      </w:pPr>
    </w:p>
    <w:p w14:paraId="2D97E770" w14:textId="77777777" w:rsidR="00173057" w:rsidRDefault="00173057" w:rsidP="00CA6B83">
      <w:pPr>
        <w:pStyle w:val="Listenabsatz"/>
        <w:spacing w:after="0"/>
        <w:ind w:left="1440"/>
      </w:pPr>
    </w:p>
    <w:p w14:paraId="37967F97" w14:textId="77777777" w:rsidR="00173057" w:rsidRDefault="00173057" w:rsidP="00CA6B83">
      <w:pPr>
        <w:pStyle w:val="Listenabsatz"/>
        <w:spacing w:after="0"/>
        <w:ind w:left="1440"/>
      </w:pPr>
    </w:p>
    <w:p w14:paraId="23A99DC5" w14:textId="77777777" w:rsidR="00173057" w:rsidRDefault="00173057" w:rsidP="00004F79">
      <w:pPr>
        <w:spacing w:after="0"/>
      </w:pPr>
    </w:p>
    <w:p w14:paraId="3D166735" w14:textId="77777777" w:rsidR="00004F79" w:rsidRDefault="00004F79" w:rsidP="00004F79">
      <w:pPr>
        <w:spacing w:after="0"/>
      </w:pPr>
    </w:p>
    <w:p w14:paraId="1F823186" w14:textId="77777777" w:rsidR="00173057" w:rsidRDefault="00173057" w:rsidP="00CA6B83">
      <w:pPr>
        <w:pStyle w:val="Listenabsatz"/>
        <w:spacing w:after="0"/>
        <w:ind w:left="1440"/>
      </w:pPr>
    </w:p>
    <w:p w14:paraId="60B2B047" w14:textId="77777777" w:rsidR="00173057" w:rsidRPr="00CA6B83" w:rsidRDefault="00173057" w:rsidP="00CA6B83">
      <w:pPr>
        <w:pStyle w:val="Listenabsatz"/>
        <w:spacing w:after="0"/>
        <w:ind w:left="1440"/>
      </w:pPr>
    </w:p>
    <w:p w14:paraId="42218263" w14:textId="77777777" w:rsidR="005D63DB" w:rsidRPr="000C3E65" w:rsidRDefault="005D63DB" w:rsidP="005D63DB">
      <w:pPr>
        <w:spacing w:after="0"/>
        <w:ind w:left="708"/>
        <w:rPr>
          <w:b/>
          <w:sz w:val="24"/>
        </w:rPr>
      </w:pPr>
      <w:r w:rsidRPr="002A3E33">
        <w:rPr>
          <w:b/>
          <w:sz w:val="28"/>
        </w:rPr>
        <w:lastRenderedPageBreak/>
        <w:t xml:space="preserve">4.1 </w:t>
      </w:r>
      <w:r w:rsidR="007E3256" w:rsidRPr="002A3E33">
        <w:rPr>
          <w:b/>
          <w:sz w:val="28"/>
        </w:rPr>
        <w:t>Bewertungsraster</w:t>
      </w:r>
    </w:p>
    <w:p w14:paraId="1A93EDB4" w14:textId="77777777" w:rsidR="00CA6B83" w:rsidRDefault="00CA6B83" w:rsidP="005D63DB">
      <w:pPr>
        <w:spacing w:after="0"/>
        <w:ind w:left="708"/>
        <w:rPr>
          <w:b/>
        </w:rPr>
      </w:pPr>
    </w:p>
    <w:p w14:paraId="3812CEC9" w14:textId="77777777" w:rsidR="00004F79" w:rsidRDefault="00004F79" w:rsidP="005D63DB">
      <w:pPr>
        <w:spacing w:after="0"/>
        <w:ind w:left="708"/>
        <w:rPr>
          <w:b/>
        </w:rPr>
      </w:pP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5F7A07" w14:paraId="7204072A" w14:textId="77777777" w:rsidTr="00CB3E81">
        <w:tc>
          <w:tcPr>
            <w:tcW w:w="8754" w:type="dxa"/>
          </w:tcPr>
          <w:p w14:paraId="4493B7EE" w14:textId="77777777" w:rsidR="005F7A07" w:rsidRDefault="005F7A07" w:rsidP="00AD3B8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Teil A: Picture-based Interview (Teilnahme an Gesprächen)                                         </w:t>
            </w:r>
            <w:r w:rsidR="00CB3E81">
              <w:rPr>
                <w:b/>
              </w:rPr>
              <w:t xml:space="preserve">    </w:t>
            </w:r>
            <w:r>
              <w:rPr>
                <w:b/>
              </w:rPr>
              <w:t>15 Punkte</w:t>
            </w:r>
          </w:p>
        </w:tc>
      </w:tr>
      <w:tr w:rsidR="005F7A07" w14:paraId="127C2545" w14:textId="77777777" w:rsidTr="00CB3E81">
        <w:tc>
          <w:tcPr>
            <w:tcW w:w="8754" w:type="dxa"/>
          </w:tcPr>
          <w:p w14:paraId="1F93D111" w14:textId="77777777" w:rsidR="005F7A07" w:rsidRDefault="005F7A07" w:rsidP="00AD3B8E">
            <w:pPr>
              <w:spacing w:line="360" w:lineRule="auto"/>
            </w:pPr>
            <w:r>
              <w:rPr>
                <w:b/>
              </w:rPr>
              <w:t>Informationsgehalt</w:t>
            </w:r>
            <w:r w:rsidR="00AD3B8E">
              <w:rPr>
                <w:b/>
              </w:rPr>
              <w:t xml:space="preserve">, </w:t>
            </w:r>
            <w:r w:rsidRPr="00AD3B8E">
              <w:t>z.B. Qu</w:t>
            </w:r>
            <w:r w:rsidR="00AD3B8E">
              <w:t>an</w:t>
            </w:r>
            <w:r w:rsidRPr="00AD3B8E">
              <w:t>tität, Qualität</w:t>
            </w:r>
            <w:r w:rsidR="00AD3B8E" w:rsidRPr="00AD3B8E">
              <w:t xml:space="preserve">                                                                      </w:t>
            </w:r>
            <w:r w:rsidR="00AD3B8E">
              <w:t xml:space="preserve"> </w:t>
            </w:r>
            <w:r w:rsidR="00173057">
              <w:t xml:space="preserve">   </w:t>
            </w:r>
            <w:r w:rsidR="00AD3B8E" w:rsidRPr="00AD3B8E">
              <w:t>10 Punkte</w:t>
            </w:r>
          </w:p>
          <w:p w14:paraId="04C847EE" w14:textId="77777777" w:rsidR="00AD3B8E" w:rsidRDefault="00AD3B8E" w:rsidP="00AD3B8E">
            <w:pPr>
              <w:spacing w:line="360" w:lineRule="auto"/>
              <w:rPr>
                <w:b/>
              </w:rPr>
            </w:pPr>
            <w:r w:rsidRPr="00AD3B8E">
              <w:rPr>
                <w:b/>
              </w:rPr>
              <w:t>Interaktion</w:t>
            </w:r>
            <w:r>
              <w:t xml:space="preserve">, z.B. Spontaneität, Eingehen auf Frageninhalt                                                </w:t>
            </w:r>
            <w:r w:rsidR="00173057">
              <w:t xml:space="preserve">    </w:t>
            </w:r>
            <w:r>
              <w:t xml:space="preserve"> 5 Punkte</w:t>
            </w:r>
          </w:p>
        </w:tc>
      </w:tr>
    </w:tbl>
    <w:p w14:paraId="3FAE7732" w14:textId="77777777" w:rsidR="005F7A07" w:rsidRDefault="005F7A07" w:rsidP="005D63DB">
      <w:pPr>
        <w:spacing w:after="0"/>
        <w:ind w:left="708"/>
        <w:rPr>
          <w:b/>
        </w:rPr>
      </w:pP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AD3B8E" w14:paraId="0ECA2E5B" w14:textId="77777777" w:rsidTr="00CB3E81">
        <w:tc>
          <w:tcPr>
            <w:tcW w:w="8754" w:type="dxa"/>
          </w:tcPr>
          <w:p w14:paraId="231F9CAC" w14:textId="77777777" w:rsidR="00AD3B8E" w:rsidRDefault="00AD3B8E" w:rsidP="00AD3B8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Teil B: Topic-based Talk (Zusammenhängendes Sprechen)                                            </w:t>
            </w:r>
            <w:r w:rsidR="00173057">
              <w:rPr>
                <w:b/>
              </w:rPr>
              <w:t xml:space="preserve">    </w:t>
            </w:r>
            <w:r>
              <w:rPr>
                <w:b/>
              </w:rPr>
              <w:t>15 Punkte</w:t>
            </w:r>
          </w:p>
        </w:tc>
      </w:tr>
      <w:tr w:rsidR="00AD3B8E" w14:paraId="50ED4030" w14:textId="77777777" w:rsidTr="00CB3E81">
        <w:tc>
          <w:tcPr>
            <w:tcW w:w="8754" w:type="dxa"/>
          </w:tcPr>
          <w:p w14:paraId="7D61118D" w14:textId="77777777" w:rsidR="00AD3B8E" w:rsidRDefault="00AD3B8E" w:rsidP="00085715">
            <w:pPr>
              <w:spacing w:line="360" w:lineRule="auto"/>
            </w:pPr>
            <w:r>
              <w:rPr>
                <w:b/>
              </w:rPr>
              <w:t xml:space="preserve">Informationsgehalt, </w:t>
            </w:r>
            <w:r w:rsidRPr="00AD3B8E">
              <w:t xml:space="preserve">z.B. </w:t>
            </w:r>
            <w:r>
              <w:t xml:space="preserve">Ausführlichkeit eingebrachter Einzelheiten                           </w:t>
            </w:r>
            <w:r w:rsidR="00173057">
              <w:t xml:space="preserve">    </w:t>
            </w:r>
            <w:r>
              <w:t xml:space="preserve"> </w:t>
            </w:r>
            <w:r w:rsidRPr="00AD3B8E">
              <w:t>10 Punkte</w:t>
            </w:r>
          </w:p>
          <w:p w14:paraId="0FEB4CC8" w14:textId="77777777" w:rsidR="00AD3B8E" w:rsidRDefault="00AD3B8E" w:rsidP="00085715">
            <w:pPr>
              <w:spacing w:line="360" w:lineRule="auto"/>
              <w:rPr>
                <w:b/>
              </w:rPr>
            </w:pPr>
            <w:r w:rsidRPr="00AD3B8E">
              <w:rPr>
                <w:b/>
              </w:rPr>
              <w:t>Diskursfähigkeit,</w:t>
            </w:r>
            <w:r>
              <w:t xml:space="preserve"> z.B. Kohärenz, Kohäsion                                                                             </w:t>
            </w:r>
            <w:r w:rsidR="00173057">
              <w:t xml:space="preserve">    </w:t>
            </w:r>
            <w:r>
              <w:t>5 Punkte</w:t>
            </w:r>
          </w:p>
        </w:tc>
      </w:tr>
    </w:tbl>
    <w:p w14:paraId="38C45FBC" w14:textId="77777777" w:rsidR="005F7A07" w:rsidRDefault="005F7A07" w:rsidP="005D63DB">
      <w:pPr>
        <w:spacing w:after="0"/>
        <w:ind w:left="708"/>
        <w:rPr>
          <w:b/>
        </w:rPr>
      </w:pP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AD3B8E" w14:paraId="7996FEC5" w14:textId="77777777" w:rsidTr="00CB3E81">
        <w:tc>
          <w:tcPr>
            <w:tcW w:w="8754" w:type="dxa"/>
          </w:tcPr>
          <w:p w14:paraId="60997128" w14:textId="77777777" w:rsidR="00AD3B8E" w:rsidRDefault="00AD3B8E" w:rsidP="00AD3B8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Teil C: Sprachmittlung (Dolmetschen)                                                                                </w:t>
            </w:r>
            <w:r w:rsidR="00173057">
              <w:rPr>
                <w:b/>
              </w:rPr>
              <w:t xml:space="preserve">   </w:t>
            </w:r>
            <w:r>
              <w:rPr>
                <w:b/>
              </w:rPr>
              <w:t xml:space="preserve"> 15 Punkte</w:t>
            </w:r>
          </w:p>
        </w:tc>
      </w:tr>
      <w:tr w:rsidR="00AD3B8E" w14:paraId="78B00310" w14:textId="77777777" w:rsidTr="00CB3E81">
        <w:tc>
          <w:tcPr>
            <w:tcW w:w="8754" w:type="dxa"/>
          </w:tcPr>
          <w:p w14:paraId="30B8B358" w14:textId="77777777" w:rsidR="00AD3B8E" w:rsidRDefault="00AD3B8E" w:rsidP="00AD3B8E">
            <w:r w:rsidRPr="00AD3B8E">
              <w:t>Je nach Anspruch und Umfang der zu übertragenden  Aussagen sind jeweils unterschiedliche Punkte erreichbar (vgl. Aufgabenbeispiele).</w:t>
            </w:r>
          </w:p>
          <w:p w14:paraId="38C50079" w14:textId="77777777" w:rsidR="00AD3B8E" w:rsidRPr="00AD3B8E" w:rsidRDefault="00AD3B8E" w:rsidP="00AD3B8E"/>
        </w:tc>
      </w:tr>
    </w:tbl>
    <w:p w14:paraId="1372663D" w14:textId="77777777" w:rsidR="00AD3B8E" w:rsidRDefault="00AD3B8E" w:rsidP="005D63DB">
      <w:pPr>
        <w:spacing w:after="0"/>
        <w:ind w:left="708"/>
        <w:rPr>
          <w:b/>
        </w:rPr>
      </w:pP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C3E65" w14:paraId="0765CA21" w14:textId="77777777" w:rsidTr="00173057">
        <w:tc>
          <w:tcPr>
            <w:tcW w:w="8754" w:type="dxa"/>
          </w:tcPr>
          <w:p w14:paraId="26C8FB84" w14:textId="77777777" w:rsidR="000C3E65" w:rsidRDefault="000C3E65" w:rsidP="0017305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Sprache                                                                                                                                       </w:t>
            </w:r>
            <w:r w:rsidR="00173057">
              <w:rPr>
                <w:b/>
              </w:rPr>
              <w:t xml:space="preserve">   </w:t>
            </w:r>
            <w:r>
              <w:rPr>
                <w:b/>
              </w:rPr>
              <w:t>15 Punkte</w:t>
            </w:r>
          </w:p>
        </w:tc>
      </w:tr>
      <w:tr w:rsidR="000C3E65" w14:paraId="11AF4E11" w14:textId="77777777" w:rsidTr="00173057">
        <w:tc>
          <w:tcPr>
            <w:tcW w:w="8754" w:type="dxa"/>
          </w:tcPr>
          <w:p w14:paraId="6707F8ED" w14:textId="77777777" w:rsidR="000C3E65" w:rsidRDefault="000C3E65" w:rsidP="00173057">
            <w:pPr>
              <w:spacing w:line="360" w:lineRule="auto"/>
            </w:pPr>
            <w:r>
              <w:rPr>
                <w:b/>
              </w:rPr>
              <w:t xml:space="preserve">Aussprache und Intonation, </w:t>
            </w:r>
            <w:r w:rsidRPr="000C3E65">
              <w:t xml:space="preserve">z.B. Verständlichkeit, Betonung, Verschleifungen          </w:t>
            </w:r>
            <w:r>
              <w:t xml:space="preserve"> </w:t>
            </w:r>
            <w:r w:rsidR="00173057">
              <w:t xml:space="preserve">   </w:t>
            </w:r>
            <w:r>
              <w:t xml:space="preserve">  </w:t>
            </w:r>
            <w:r w:rsidRPr="000C3E65">
              <w:t>3 Punkte</w:t>
            </w:r>
          </w:p>
          <w:p w14:paraId="37E58AFE" w14:textId="77777777" w:rsidR="000C3E65" w:rsidRDefault="000C3E65" w:rsidP="00173057">
            <w:pPr>
              <w:spacing w:line="360" w:lineRule="auto"/>
            </w:pPr>
            <w:r w:rsidRPr="000C3E65">
              <w:rPr>
                <w:b/>
              </w:rPr>
              <w:t>Flüssigkeit</w:t>
            </w:r>
            <w:r>
              <w:t xml:space="preserve">, z.B. keine bruchstückhaften Äußerungen                                                          </w:t>
            </w:r>
            <w:r w:rsidR="00173057">
              <w:t xml:space="preserve">   </w:t>
            </w:r>
            <w:r>
              <w:t>2 Punkte</w:t>
            </w:r>
          </w:p>
          <w:p w14:paraId="7C120584" w14:textId="77777777" w:rsidR="00CB3E81" w:rsidRDefault="00CB3E81" w:rsidP="00173057">
            <w:pPr>
              <w:spacing w:line="360" w:lineRule="auto"/>
            </w:pPr>
            <w:r w:rsidRPr="00CB3E81">
              <w:rPr>
                <w:b/>
              </w:rPr>
              <w:t>Wortschatz</w:t>
            </w:r>
            <w:r>
              <w:t xml:space="preserve">, z.B. Umfang, Vielfalt, Treffsicherheit                                                                </w:t>
            </w:r>
            <w:r w:rsidR="00173057">
              <w:t xml:space="preserve">   </w:t>
            </w:r>
            <w:r>
              <w:t>4 Punkte</w:t>
            </w:r>
          </w:p>
          <w:p w14:paraId="5A6A9196" w14:textId="77777777" w:rsidR="00CB3E81" w:rsidRDefault="00CB3E81" w:rsidP="00173057">
            <w:pPr>
              <w:spacing w:line="360" w:lineRule="auto"/>
            </w:pPr>
            <w:r w:rsidRPr="00CB3E81">
              <w:rPr>
                <w:b/>
              </w:rPr>
              <w:t>Grammatik,</w:t>
            </w:r>
            <w:r>
              <w:t xml:space="preserve"> z.B. Vielfalt, Komplexität, Grad der Korrektheit verwendeter Strukturen </w:t>
            </w:r>
            <w:r w:rsidR="00173057">
              <w:t xml:space="preserve">    </w:t>
            </w:r>
            <w:r>
              <w:t>4 Punkte</w:t>
            </w:r>
          </w:p>
          <w:p w14:paraId="4560126A" w14:textId="77777777" w:rsidR="00173057" w:rsidRDefault="00173057" w:rsidP="00173057">
            <w:pPr>
              <w:spacing w:line="360" w:lineRule="auto"/>
              <w:rPr>
                <w:b/>
              </w:rPr>
            </w:pPr>
            <w:r w:rsidRPr="00173057">
              <w:rPr>
                <w:b/>
              </w:rPr>
              <w:t>Verstehen</w:t>
            </w:r>
            <w:r>
              <w:t xml:space="preserve"> des Gehörten (Vorgetragen in natürlichem Sprechtempo)                                 2 Punkte</w:t>
            </w:r>
          </w:p>
        </w:tc>
      </w:tr>
    </w:tbl>
    <w:p w14:paraId="0D52A8B0" w14:textId="77777777" w:rsidR="005F7A07" w:rsidRDefault="005F7A07" w:rsidP="005D63DB">
      <w:pPr>
        <w:spacing w:after="0"/>
        <w:ind w:left="708"/>
        <w:rPr>
          <w:b/>
        </w:rPr>
      </w:pPr>
    </w:p>
    <w:p w14:paraId="371E187E" w14:textId="77777777" w:rsidR="00173057" w:rsidRDefault="00173057" w:rsidP="005D63DB">
      <w:pPr>
        <w:spacing w:after="0"/>
        <w:ind w:left="708"/>
        <w:rPr>
          <w:b/>
        </w:rPr>
      </w:pPr>
    </w:p>
    <w:p w14:paraId="189E683A" w14:textId="77777777" w:rsidR="00004F79" w:rsidRPr="00CA6B83" w:rsidRDefault="00004F79" w:rsidP="005D63DB">
      <w:pPr>
        <w:spacing w:after="0"/>
        <w:ind w:left="708"/>
        <w:rPr>
          <w:b/>
        </w:rPr>
      </w:pPr>
    </w:p>
    <w:p w14:paraId="1011335E" w14:textId="77777777" w:rsidR="005D63DB" w:rsidRPr="002A3E33" w:rsidRDefault="005D63DB" w:rsidP="005D63DB">
      <w:pPr>
        <w:spacing w:after="0"/>
        <w:ind w:left="708"/>
        <w:rPr>
          <w:b/>
          <w:sz w:val="28"/>
        </w:rPr>
      </w:pPr>
      <w:r w:rsidRPr="002A3E33">
        <w:rPr>
          <w:b/>
          <w:sz w:val="28"/>
        </w:rPr>
        <w:t>4.2. Notenschlüssel</w:t>
      </w:r>
    </w:p>
    <w:p w14:paraId="7EEC5CC2" w14:textId="77777777" w:rsidR="00173057" w:rsidRDefault="00173057" w:rsidP="005D63DB">
      <w:pPr>
        <w:spacing w:after="0"/>
        <w:ind w:left="708"/>
        <w:rPr>
          <w:b/>
        </w:rPr>
      </w:pPr>
    </w:p>
    <w:p w14:paraId="4CAF86D8" w14:textId="77777777" w:rsidR="00004F79" w:rsidRPr="00CA6B83" w:rsidRDefault="00004F79" w:rsidP="005D63DB">
      <w:pPr>
        <w:spacing w:after="0"/>
        <w:ind w:left="708"/>
        <w:rPr>
          <w:b/>
        </w:rPr>
      </w:pP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1429"/>
        <w:gridCol w:w="1207"/>
        <w:gridCol w:w="1231"/>
        <w:gridCol w:w="1231"/>
        <w:gridCol w:w="1231"/>
        <w:gridCol w:w="1231"/>
        <w:gridCol w:w="1194"/>
      </w:tblGrid>
      <w:tr w:rsidR="007E3256" w:rsidRPr="00CA6B83" w14:paraId="3DF8EF30" w14:textId="77777777" w:rsidTr="00173057">
        <w:tc>
          <w:tcPr>
            <w:tcW w:w="1429" w:type="dxa"/>
          </w:tcPr>
          <w:p w14:paraId="04D4FCCA" w14:textId="77777777" w:rsidR="005D63DB" w:rsidRPr="00CA6B83" w:rsidRDefault="005D63DB" w:rsidP="005D63DB">
            <w:pPr>
              <w:rPr>
                <w:b/>
              </w:rPr>
            </w:pPr>
            <w:r w:rsidRPr="00CA6B83">
              <w:rPr>
                <w:b/>
              </w:rPr>
              <w:t>Punkte</w:t>
            </w:r>
          </w:p>
        </w:tc>
        <w:tc>
          <w:tcPr>
            <w:tcW w:w="1207" w:type="dxa"/>
          </w:tcPr>
          <w:p w14:paraId="79F28F92" w14:textId="77777777" w:rsidR="005D63DB" w:rsidRPr="00CA6B83" w:rsidRDefault="005D63DB" w:rsidP="007E3256">
            <w:pPr>
              <w:jc w:val="center"/>
            </w:pPr>
            <w:r w:rsidRPr="00CA6B83">
              <w:t>60-50</w:t>
            </w:r>
          </w:p>
        </w:tc>
        <w:tc>
          <w:tcPr>
            <w:tcW w:w="1231" w:type="dxa"/>
          </w:tcPr>
          <w:p w14:paraId="697ACB19" w14:textId="77777777" w:rsidR="005D63DB" w:rsidRPr="00CA6B83" w:rsidRDefault="005D63DB" w:rsidP="007E3256">
            <w:pPr>
              <w:jc w:val="center"/>
            </w:pPr>
            <w:r w:rsidRPr="00CA6B83">
              <w:t>49,5-40</w:t>
            </w:r>
          </w:p>
        </w:tc>
        <w:tc>
          <w:tcPr>
            <w:tcW w:w="1231" w:type="dxa"/>
          </w:tcPr>
          <w:p w14:paraId="26CE700D" w14:textId="77777777" w:rsidR="005D63DB" w:rsidRPr="00CA6B83" w:rsidRDefault="005D63DB" w:rsidP="007E3256">
            <w:pPr>
              <w:jc w:val="center"/>
            </w:pPr>
            <w:r w:rsidRPr="00CA6B83">
              <w:t>39,5-30</w:t>
            </w:r>
          </w:p>
        </w:tc>
        <w:tc>
          <w:tcPr>
            <w:tcW w:w="1231" w:type="dxa"/>
          </w:tcPr>
          <w:p w14:paraId="58AD60C3" w14:textId="77777777" w:rsidR="005D63DB" w:rsidRPr="00CA6B83" w:rsidRDefault="007E3256" w:rsidP="007E3256">
            <w:pPr>
              <w:jc w:val="center"/>
            </w:pPr>
            <w:r w:rsidRPr="00CA6B83">
              <w:t>29,5-20</w:t>
            </w:r>
          </w:p>
        </w:tc>
        <w:tc>
          <w:tcPr>
            <w:tcW w:w="1231" w:type="dxa"/>
          </w:tcPr>
          <w:p w14:paraId="0E6601F8" w14:textId="77777777" w:rsidR="005D63DB" w:rsidRPr="00CA6B83" w:rsidRDefault="007E3256" w:rsidP="007E3256">
            <w:pPr>
              <w:jc w:val="center"/>
            </w:pPr>
            <w:r w:rsidRPr="00CA6B83">
              <w:t>19,5-9,5</w:t>
            </w:r>
          </w:p>
        </w:tc>
        <w:tc>
          <w:tcPr>
            <w:tcW w:w="1194" w:type="dxa"/>
          </w:tcPr>
          <w:p w14:paraId="7A66347F" w14:textId="77777777" w:rsidR="005D63DB" w:rsidRPr="00CA6B83" w:rsidRDefault="007E3256" w:rsidP="007E3256">
            <w:pPr>
              <w:jc w:val="center"/>
            </w:pPr>
            <w:r w:rsidRPr="00CA6B83">
              <w:t>9-0</w:t>
            </w:r>
          </w:p>
        </w:tc>
      </w:tr>
      <w:tr w:rsidR="007E3256" w:rsidRPr="00CA6B83" w14:paraId="0B199862" w14:textId="77777777" w:rsidTr="00173057">
        <w:tc>
          <w:tcPr>
            <w:tcW w:w="1429" w:type="dxa"/>
          </w:tcPr>
          <w:p w14:paraId="11FCD271" w14:textId="77777777" w:rsidR="005D63DB" w:rsidRPr="00CA6B83" w:rsidRDefault="005D63DB" w:rsidP="005D63DB">
            <w:pPr>
              <w:rPr>
                <w:b/>
              </w:rPr>
            </w:pPr>
            <w:r w:rsidRPr="00CA6B83">
              <w:rPr>
                <w:b/>
              </w:rPr>
              <w:t>Note</w:t>
            </w:r>
          </w:p>
        </w:tc>
        <w:tc>
          <w:tcPr>
            <w:tcW w:w="1207" w:type="dxa"/>
          </w:tcPr>
          <w:p w14:paraId="2B21EFE6" w14:textId="77777777" w:rsidR="005D63DB" w:rsidRPr="00CA6B83" w:rsidRDefault="005D63DB" w:rsidP="007E3256">
            <w:pPr>
              <w:jc w:val="center"/>
            </w:pPr>
            <w:r w:rsidRPr="00CA6B83">
              <w:t>1</w:t>
            </w:r>
          </w:p>
        </w:tc>
        <w:tc>
          <w:tcPr>
            <w:tcW w:w="1231" w:type="dxa"/>
          </w:tcPr>
          <w:p w14:paraId="4FFD22E5" w14:textId="77777777" w:rsidR="005D63DB" w:rsidRPr="00CA6B83" w:rsidRDefault="005D63DB" w:rsidP="007E3256">
            <w:pPr>
              <w:jc w:val="center"/>
            </w:pPr>
            <w:r w:rsidRPr="00CA6B83">
              <w:t>2</w:t>
            </w:r>
          </w:p>
        </w:tc>
        <w:tc>
          <w:tcPr>
            <w:tcW w:w="1231" w:type="dxa"/>
          </w:tcPr>
          <w:p w14:paraId="3D308AF3" w14:textId="77777777" w:rsidR="005D63DB" w:rsidRPr="00CA6B83" w:rsidRDefault="005D63DB" w:rsidP="007E3256">
            <w:pPr>
              <w:jc w:val="center"/>
            </w:pPr>
            <w:r w:rsidRPr="00CA6B83">
              <w:t>3</w:t>
            </w:r>
          </w:p>
        </w:tc>
        <w:tc>
          <w:tcPr>
            <w:tcW w:w="1231" w:type="dxa"/>
          </w:tcPr>
          <w:p w14:paraId="0A4F6B5D" w14:textId="77777777" w:rsidR="005D63DB" w:rsidRPr="00CA6B83" w:rsidRDefault="005D63DB" w:rsidP="007E3256">
            <w:pPr>
              <w:jc w:val="center"/>
            </w:pPr>
            <w:r w:rsidRPr="00CA6B83">
              <w:t>4</w:t>
            </w:r>
          </w:p>
        </w:tc>
        <w:tc>
          <w:tcPr>
            <w:tcW w:w="1231" w:type="dxa"/>
          </w:tcPr>
          <w:p w14:paraId="23D69585" w14:textId="77777777" w:rsidR="005D63DB" w:rsidRPr="00CA6B83" w:rsidRDefault="005D63DB" w:rsidP="007E3256">
            <w:pPr>
              <w:jc w:val="center"/>
            </w:pPr>
            <w:r w:rsidRPr="00CA6B83">
              <w:t>5</w:t>
            </w:r>
          </w:p>
        </w:tc>
        <w:tc>
          <w:tcPr>
            <w:tcW w:w="1194" w:type="dxa"/>
          </w:tcPr>
          <w:p w14:paraId="7A32D4C6" w14:textId="77777777" w:rsidR="005D63DB" w:rsidRPr="00CA6B83" w:rsidRDefault="005D63DB" w:rsidP="007E3256">
            <w:pPr>
              <w:jc w:val="center"/>
            </w:pPr>
            <w:r w:rsidRPr="00CA6B83">
              <w:t>6</w:t>
            </w:r>
          </w:p>
        </w:tc>
      </w:tr>
    </w:tbl>
    <w:p w14:paraId="6FF7A32B" w14:textId="77777777" w:rsidR="005D63DB" w:rsidRDefault="005D63DB" w:rsidP="005D63DB">
      <w:pPr>
        <w:spacing w:after="0"/>
        <w:ind w:left="708"/>
      </w:pPr>
    </w:p>
    <w:p w14:paraId="0A3B91F9" w14:textId="77777777" w:rsidR="00173057" w:rsidRDefault="00173057" w:rsidP="005D63DB">
      <w:pPr>
        <w:spacing w:after="0"/>
        <w:ind w:left="708"/>
      </w:pPr>
    </w:p>
    <w:p w14:paraId="2A5BBFEC" w14:textId="77777777" w:rsidR="00173057" w:rsidRDefault="00173057" w:rsidP="005D63DB">
      <w:pPr>
        <w:spacing w:after="0"/>
        <w:ind w:left="708"/>
      </w:pPr>
    </w:p>
    <w:p w14:paraId="1CDE78A2" w14:textId="77777777" w:rsidR="00173057" w:rsidRDefault="00173057" w:rsidP="005D63DB">
      <w:pPr>
        <w:spacing w:after="0"/>
        <w:ind w:left="708"/>
      </w:pPr>
    </w:p>
    <w:p w14:paraId="1DC6A5A9" w14:textId="77777777" w:rsidR="00173057" w:rsidRDefault="00173057" w:rsidP="005D63DB">
      <w:pPr>
        <w:spacing w:after="0"/>
        <w:ind w:left="708"/>
      </w:pPr>
    </w:p>
    <w:p w14:paraId="68CE10D2" w14:textId="77777777" w:rsidR="00173057" w:rsidRDefault="00173057" w:rsidP="005D63DB">
      <w:pPr>
        <w:spacing w:after="0"/>
        <w:ind w:left="708"/>
      </w:pPr>
    </w:p>
    <w:p w14:paraId="44682C9E" w14:textId="77777777" w:rsidR="00173057" w:rsidRDefault="00173057" w:rsidP="005D63DB">
      <w:pPr>
        <w:spacing w:after="0"/>
        <w:ind w:left="708"/>
      </w:pPr>
    </w:p>
    <w:p w14:paraId="6B848B8D" w14:textId="77777777" w:rsidR="00173057" w:rsidRDefault="00173057" w:rsidP="005D63DB">
      <w:pPr>
        <w:spacing w:after="0"/>
        <w:ind w:left="708"/>
      </w:pPr>
    </w:p>
    <w:p w14:paraId="56EA9E7A" w14:textId="77777777" w:rsidR="00173057" w:rsidRDefault="00173057" w:rsidP="005D63DB">
      <w:pPr>
        <w:spacing w:after="0"/>
        <w:ind w:left="708"/>
      </w:pPr>
    </w:p>
    <w:p w14:paraId="01CE8AB6" w14:textId="77777777" w:rsidR="00173057" w:rsidRDefault="00173057" w:rsidP="005D63DB">
      <w:pPr>
        <w:spacing w:after="0"/>
        <w:ind w:left="708"/>
      </w:pPr>
    </w:p>
    <w:p w14:paraId="6BAC1A2B" w14:textId="77777777" w:rsidR="00173057" w:rsidRDefault="00173057" w:rsidP="005D63DB">
      <w:pPr>
        <w:spacing w:after="0"/>
        <w:ind w:left="708"/>
      </w:pPr>
    </w:p>
    <w:p w14:paraId="4474CA5A" w14:textId="77777777" w:rsidR="007E3256" w:rsidRPr="002E6647" w:rsidRDefault="002E6647" w:rsidP="002E6647">
      <w:pPr>
        <w:pStyle w:val="Listenabsatz"/>
        <w:numPr>
          <w:ilvl w:val="1"/>
          <w:numId w:val="15"/>
        </w:numPr>
        <w:spacing w:after="0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7E3256" w:rsidRPr="002E6647">
        <w:rPr>
          <w:b/>
          <w:sz w:val="28"/>
        </w:rPr>
        <w:t>Bewertungsbögen</w:t>
      </w:r>
    </w:p>
    <w:p w14:paraId="4F83AA4C" w14:textId="77777777" w:rsidR="002A3E33" w:rsidRDefault="002A3E33" w:rsidP="002A3E33">
      <w:pPr>
        <w:pStyle w:val="Listenabsatz"/>
        <w:spacing w:after="0"/>
        <w:ind w:left="1428"/>
        <w:rPr>
          <w:b/>
          <w:sz w:val="24"/>
        </w:rPr>
      </w:pPr>
    </w:p>
    <w:p w14:paraId="09290A04" w14:textId="77777777" w:rsidR="00173057" w:rsidRPr="002E6647" w:rsidRDefault="00CA6B83" w:rsidP="002E6647">
      <w:pPr>
        <w:spacing w:after="0"/>
        <w:ind w:left="708"/>
        <w:rPr>
          <w:b/>
          <w:sz w:val="24"/>
        </w:rPr>
      </w:pPr>
      <w:r w:rsidRPr="002E6647">
        <w:rPr>
          <w:b/>
          <w:sz w:val="24"/>
        </w:rPr>
        <w:t>Variante 1: Vorschlag des ISB</w:t>
      </w:r>
    </w:p>
    <w:p w14:paraId="0671FE38" w14:textId="77777777" w:rsidR="00173057" w:rsidRDefault="00173057" w:rsidP="00173057">
      <w:pPr>
        <w:spacing w:after="0"/>
      </w:pPr>
    </w:p>
    <w:p w14:paraId="5E3257C0" w14:textId="77777777" w:rsidR="00B233B1" w:rsidRDefault="0099700E" w:rsidP="00B233B1">
      <w:pPr>
        <w:spacing w:after="0"/>
      </w:pPr>
      <w:r>
        <w:rPr>
          <w:noProof/>
          <w:lang w:eastAsia="de-DE"/>
        </w:rPr>
        <w:drawing>
          <wp:inline distT="0" distB="0" distL="0" distR="0" wp14:anchorId="6B115921" wp14:editId="13954685">
            <wp:extent cx="5876925" cy="791527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wertungsbogen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9615" r="5256" b="3245"/>
                    <a:stretch/>
                  </pic:blipFill>
                  <pic:spPr bwMode="auto">
                    <a:xfrm>
                      <a:off x="0" y="0"/>
                      <a:ext cx="5880434" cy="79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5D3D70" w14:textId="77777777" w:rsidR="002E6647" w:rsidRDefault="002E6647" w:rsidP="002E6647">
      <w:pPr>
        <w:spacing w:after="0"/>
      </w:pPr>
    </w:p>
    <w:p w14:paraId="300ABF9D" w14:textId="77777777" w:rsidR="0005553A" w:rsidRPr="00B233B1" w:rsidRDefault="007E3256" w:rsidP="002E6647">
      <w:pPr>
        <w:spacing w:after="0"/>
      </w:pPr>
      <w:r w:rsidRPr="002E6647">
        <w:rPr>
          <w:b/>
          <w:sz w:val="24"/>
        </w:rPr>
        <w:lastRenderedPageBreak/>
        <w:t>Variante 2: Vorschlag des Arbeitskreises „Neue Prüfungsformate“</w:t>
      </w:r>
    </w:p>
    <w:p w14:paraId="2765C048" w14:textId="77777777" w:rsidR="00173057" w:rsidRDefault="00173057" w:rsidP="00173057">
      <w:pPr>
        <w:pStyle w:val="Listenabsatz"/>
        <w:spacing w:after="0"/>
        <w:ind w:left="1428"/>
      </w:pPr>
    </w:p>
    <w:p w14:paraId="058E4042" w14:textId="77777777" w:rsidR="00E13719" w:rsidRPr="00173057" w:rsidRDefault="00E13719" w:rsidP="00173057">
      <w:pPr>
        <w:pStyle w:val="Listenabsatz"/>
        <w:spacing w:after="0"/>
        <w:ind w:left="1428"/>
      </w:pPr>
    </w:p>
    <w:tbl>
      <w:tblPr>
        <w:tblStyle w:val="HellesRaster-Akzent6"/>
        <w:tblW w:w="0" w:type="auto"/>
        <w:tblLook w:val="04A0" w:firstRow="1" w:lastRow="0" w:firstColumn="1" w:lastColumn="0" w:noHBand="0" w:noVBand="1"/>
      </w:tblPr>
      <w:tblGrid>
        <w:gridCol w:w="4786"/>
        <w:gridCol w:w="1134"/>
        <w:gridCol w:w="1985"/>
        <w:gridCol w:w="1383"/>
      </w:tblGrid>
      <w:tr w:rsidR="00621452" w14:paraId="28115C5E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</w:tcPr>
          <w:p w14:paraId="3D43DCFF" w14:textId="77777777" w:rsidR="004450BB" w:rsidRDefault="004450BB" w:rsidP="00621452">
            <w:pPr>
              <w:jc w:val="center"/>
              <w:rPr>
                <w:sz w:val="28"/>
              </w:rPr>
            </w:pPr>
          </w:p>
          <w:p w14:paraId="6F82053D" w14:textId="77777777" w:rsidR="00621452" w:rsidRPr="00AF258D" w:rsidRDefault="00621452" w:rsidP="00621452">
            <w:pPr>
              <w:jc w:val="center"/>
              <w:rPr>
                <w:sz w:val="28"/>
              </w:rPr>
            </w:pPr>
            <w:r w:rsidRPr="00AF258D">
              <w:rPr>
                <w:sz w:val="28"/>
              </w:rPr>
              <w:t>Besondere Leistungsfeststellung zum Erwerb des qualifizierenden Abschlusses der Mittelschule im Fach Englisch im Schuljahr 20__ / 20__</w:t>
            </w:r>
          </w:p>
          <w:p w14:paraId="6A0FF6DC" w14:textId="77777777" w:rsidR="00690FC7" w:rsidRPr="0005553A" w:rsidRDefault="00690FC7" w:rsidP="00621452">
            <w:pPr>
              <w:jc w:val="center"/>
              <w:rPr>
                <w:b w:val="0"/>
                <w:sz w:val="28"/>
              </w:rPr>
            </w:pPr>
          </w:p>
          <w:p w14:paraId="017E3FF3" w14:textId="77777777" w:rsidR="00621452" w:rsidRDefault="00690FC7" w:rsidP="00690FC7">
            <w:pPr>
              <w:tabs>
                <w:tab w:val="center" w:pos="4536"/>
                <w:tab w:val="left" w:pos="693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ab/>
            </w:r>
            <w:r w:rsidR="00621452" w:rsidRPr="00621452">
              <w:rPr>
                <w:i/>
                <w:sz w:val="28"/>
              </w:rPr>
              <w:t>Mündliche Leistungsfeststellung</w:t>
            </w:r>
            <w:r>
              <w:rPr>
                <w:i/>
                <w:sz w:val="28"/>
              </w:rPr>
              <w:tab/>
            </w:r>
          </w:p>
          <w:p w14:paraId="63680193" w14:textId="77777777" w:rsidR="00690FC7" w:rsidRPr="00621452" w:rsidRDefault="00690FC7" w:rsidP="00690FC7">
            <w:pPr>
              <w:tabs>
                <w:tab w:val="center" w:pos="4536"/>
                <w:tab w:val="left" w:pos="6930"/>
              </w:tabs>
              <w:rPr>
                <w:b w:val="0"/>
                <w:i/>
                <w:sz w:val="28"/>
              </w:rPr>
            </w:pPr>
          </w:p>
        </w:tc>
      </w:tr>
      <w:tr w:rsidR="00621452" w14:paraId="61FE3713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3D1139AC" w14:textId="77777777" w:rsidR="00621452" w:rsidRPr="00621452" w:rsidRDefault="00621452" w:rsidP="00621452">
            <w:pPr>
              <w:jc w:val="center"/>
            </w:pPr>
            <w:r w:rsidRPr="00621452">
              <w:t>Name des Prüflings</w:t>
            </w:r>
          </w:p>
          <w:p w14:paraId="58DE45D0" w14:textId="77777777" w:rsidR="00621452" w:rsidRPr="00621452" w:rsidRDefault="00621452" w:rsidP="00621452">
            <w:pPr>
              <w:jc w:val="center"/>
            </w:pPr>
          </w:p>
        </w:tc>
        <w:tc>
          <w:tcPr>
            <w:tcW w:w="1134" w:type="dxa"/>
          </w:tcPr>
          <w:p w14:paraId="62291D98" w14:textId="77777777" w:rsidR="00621452" w:rsidRPr="00621452" w:rsidRDefault="00621452" w:rsidP="0062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452">
              <w:t>Klasse</w:t>
            </w:r>
          </w:p>
        </w:tc>
        <w:tc>
          <w:tcPr>
            <w:tcW w:w="1985" w:type="dxa"/>
          </w:tcPr>
          <w:p w14:paraId="5E6132AC" w14:textId="77777777" w:rsidR="00621452" w:rsidRPr="00621452" w:rsidRDefault="00621452" w:rsidP="0062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452">
              <w:t>Datum</w:t>
            </w:r>
          </w:p>
        </w:tc>
        <w:tc>
          <w:tcPr>
            <w:tcW w:w="1383" w:type="dxa"/>
          </w:tcPr>
          <w:p w14:paraId="51E1E43F" w14:textId="77777777" w:rsidR="00621452" w:rsidRPr="00621452" w:rsidRDefault="00621452" w:rsidP="0062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452">
              <w:t>Zeit</w:t>
            </w:r>
          </w:p>
        </w:tc>
      </w:tr>
    </w:tbl>
    <w:p w14:paraId="7093CD35" w14:textId="77777777" w:rsidR="0081551F" w:rsidRDefault="0081551F" w:rsidP="00CA6B83">
      <w:pPr>
        <w:spacing w:after="0"/>
        <w:rPr>
          <w:b/>
          <w:sz w:val="28"/>
          <w:u w:val="single"/>
        </w:rPr>
      </w:pPr>
    </w:p>
    <w:p w14:paraId="71346D60" w14:textId="77777777" w:rsidR="00690FC7" w:rsidRDefault="00690FC7" w:rsidP="00CA6B83">
      <w:pPr>
        <w:spacing w:after="0"/>
        <w:rPr>
          <w:b/>
          <w:sz w:val="28"/>
        </w:rPr>
      </w:pPr>
    </w:p>
    <w:p w14:paraId="0354F749" w14:textId="77777777" w:rsidR="0005553A" w:rsidRPr="0081551F" w:rsidRDefault="0005553A" w:rsidP="00CA6B83">
      <w:pPr>
        <w:spacing w:after="0"/>
        <w:rPr>
          <w:b/>
          <w:sz w:val="28"/>
        </w:rPr>
      </w:pPr>
      <w:r w:rsidRPr="0081551F">
        <w:rPr>
          <w:b/>
          <w:sz w:val="28"/>
        </w:rPr>
        <w:t>Teil A: Picture-based Interview (Teilnahme an G</w:t>
      </w:r>
      <w:r w:rsidR="00EA5877" w:rsidRPr="0081551F">
        <w:rPr>
          <w:b/>
          <w:sz w:val="28"/>
        </w:rPr>
        <w:t>e</w:t>
      </w:r>
      <w:r w:rsidRPr="0081551F">
        <w:rPr>
          <w:b/>
          <w:sz w:val="28"/>
        </w:rPr>
        <w:t>sprächen)</w:t>
      </w:r>
      <w:r w:rsidR="0081551F">
        <w:rPr>
          <w:b/>
          <w:sz w:val="28"/>
        </w:rPr>
        <w:tab/>
        <w:t xml:space="preserve">   Punkte: 20/___</w:t>
      </w:r>
    </w:p>
    <w:p w14:paraId="6D9F6549" w14:textId="77777777" w:rsidR="0005553A" w:rsidRPr="00621452" w:rsidRDefault="0005553A" w:rsidP="00CA6B83">
      <w:pPr>
        <w:spacing w:after="0"/>
        <w:rPr>
          <w:b/>
          <w:sz w:val="24"/>
        </w:rPr>
      </w:pPr>
    </w:p>
    <w:p w14:paraId="16FDA373" w14:textId="77777777" w:rsidR="0005553A" w:rsidRPr="00621452" w:rsidRDefault="0005553A" w:rsidP="00CA6B83">
      <w:pPr>
        <w:spacing w:after="0"/>
        <w:rPr>
          <w:sz w:val="24"/>
        </w:rPr>
      </w:pPr>
      <w:r w:rsidRPr="00621452">
        <w:rPr>
          <w:sz w:val="24"/>
        </w:rPr>
        <w:t>Thema: _________________________________________</w:t>
      </w:r>
      <w:r w:rsidR="00621452" w:rsidRPr="00621452">
        <w:rPr>
          <w:sz w:val="24"/>
        </w:rPr>
        <w:t>_________________</w:t>
      </w:r>
    </w:p>
    <w:p w14:paraId="1B743BFC" w14:textId="77777777" w:rsidR="00EA5877" w:rsidRPr="00621452" w:rsidRDefault="00EA5877" w:rsidP="00CA6B83">
      <w:pPr>
        <w:spacing w:after="0"/>
        <w:rPr>
          <w:b/>
          <w:sz w:val="24"/>
          <w:u w:val="single"/>
        </w:rPr>
      </w:pPr>
    </w:p>
    <w:tbl>
      <w:tblPr>
        <w:tblStyle w:val="HellesRaster-Akzent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3686"/>
        <w:gridCol w:w="958"/>
      </w:tblGrid>
      <w:tr w:rsidR="00EA5877" w:rsidRPr="00621452" w14:paraId="71CDAD53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52DF7C8" w14:textId="77777777" w:rsidR="00EA5877" w:rsidRPr="00AF258D" w:rsidRDefault="00EA5877" w:rsidP="005B62FC">
            <w:pPr>
              <w:jc w:val="center"/>
            </w:pPr>
            <w:r w:rsidRPr="00AF258D">
              <w:t>Punkte</w:t>
            </w:r>
          </w:p>
        </w:tc>
        <w:tc>
          <w:tcPr>
            <w:tcW w:w="3685" w:type="dxa"/>
          </w:tcPr>
          <w:p w14:paraId="5F878733" w14:textId="77777777" w:rsidR="00EA5877" w:rsidRPr="00AF258D" w:rsidRDefault="00EA5877" w:rsidP="00EA5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Informationsgehalt</w:t>
            </w:r>
          </w:p>
          <w:p w14:paraId="6D5A9DAB" w14:textId="77777777" w:rsidR="00EA5877" w:rsidRPr="00AF258D" w:rsidRDefault="00EA5877" w:rsidP="00EA5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258D">
              <w:rPr>
                <w:b w:val="0"/>
                <w:sz w:val="20"/>
              </w:rPr>
              <w:t>(z.B. Quantität, Qualität)</w:t>
            </w:r>
          </w:p>
        </w:tc>
        <w:tc>
          <w:tcPr>
            <w:tcW w:w="3686" w:type="dxa"/>
          </w:tcPr>
          <w:p w14:paraId="485FA9C6" w14:textId="77777777" w:rsidR="00EA5877" w:rsidRPr="00AF258D" w:rsidRDefault="00EA5877" w:rsidP="00EA5877">
            <w:pPr>
              <w:tabs>
                <w:tab w:val="left" w:pos="1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 xml:space="preserve">  Sprache und Interaktion</w:t>
            </w:r>
          </w:p>
          <w:p w14:paraId="7CC63F29" w14:textId="77777777" w:rsidR="00EA5877" w:rsidRDefault="00615E91" w:rsidP="00621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</w:rPr>
            </w:pPr>
            <w:r>
              <w:rPr>
                <w:b w:val="0"/>
                <w:sz w:val="20"/>
              </w:rPr>
              <w:t>(z.B. Aussprache &amp;</w:t>
            </w:r>
            <w:r w:rsidR="00EA5877" w:rsidRPr="00AF258D">
              <w:rPr>
                <w:b w:val="0"/>
                <w:sz w:val="20"/>
              </w:rPr>
              <w:t xml:space="preserve"> Intonation, Flüssigkeit, Wortschatz, Grammatik, </w:t>
            </w:r>
            <w:r w:rsidR="000468D9">
              <w:rPr>
                <w:b w:val="0"/>
                <w:sz w:val="20"/>
              </w:rPr>
              <w:t xml:space="preserve">Spontaneität, Eingehen auf </w:t>
            </w:r>
            <w:r>
              <w:rPr>
                <w:b w:val="0"/>
                <w:sz w:val="20"/>
              </w:rPr>
              <w:t>Fragen</w:t>
            </w:r>
            <w:r w:rsidR="00EA5877" w:rsidRPr="00AF258D">
              <w:rPr>
                <w:b w:val="0"/>
                <w:sz w:val="20"/>
              </w:rPr>
              <w:t>)</w:t>
            </w:r>
          </w:p>
          <w:p w14:paraId="1900E620" w14:textId="3AEEF8A9" w:rsidR="002D619D" w:rsidRPr="00AF258D" w:rsidRDefault="002D619D" w:rsidP="00621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958" w:type="dxa"/>
          </w:tcPr>
          <w:p w14:paraId="52892141" w14:textId="77777777" w:rsidR="00EA5877" w:rsidRPr="00AF258D" w:rsidRDefault="00EA5877" w:rsidP="005B62FC">
            <w:pPr>
              <w:tabs>
                <w:tab w:val="left" w:pos="1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Punkte</w:t>
            </w:r>
          </w:p>
        </w:tc>
      </w:tr>
      <w:tr w:rsidR="00EA5877" w:rsidRPr="00621452" w14:paraId="12F7C603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A7F4CE0" w14:textId="77777777" w:rsidR="00EA5877" w:rsidRPr="00F86137" w:rsidRDefault="00EA5877" w:rsidP="00EA5877">
            <w:pPr>
              <w:jc w:val="center"/>
            </w:pPr>
            <w:r w:rsidRPr="00F86137">
              <w:t>10 - 9</w:t>
            </w:r>
          </w:p>
        </w:tc>
        <w:tc>
          <w:tcPr>
            <w:tcW w:w="3685" w:type="dxa"/>
          </w:tcPr>
          <w:p w14:paraId="00B513CE" w14:textId="77777777" w:rsidR="00EA5877" w:rsidRPr="004450BB" w:rsidRDefault="00997B92" w:rsidP="008D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 xml:space="preserve">kann komplexe Situationen schnell erfassen, </w:t>
            </w:r>
            <w:r w:rsidR="008D4CD5" w:rsidRPr="004450BB">
              <w:rPr>
                <w:sz w:val="18"/>
              </w:rPr>
              <w:t>reagiert ausführlich und souverän auf Fragen</w:t>
            </w:r>
            <w:r w:rsidRPr="004450BB">
              <w:rPr>
                <w:sz w:val="18"/>
              </w:rPr>
              <w:t>, geht auf den Gesprächspartner ein</w:t>
            </w:r>
          </w:p>
        </w:tc>
        <w:tc>
          <w:tcPr>
            <w:tcW w:w="3686" w:type="dxa"/>
          </w:tcPr>
          <w:p w14:paraId="3DC58500" w14:textId="77777777" w:rsidR="00EA5877" w:rsidRPr="004450BB" w:rsidRDefault="008D4CD5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sehr flüssig, nahezu fehlerlos und frei, sehr gute Aussprache, sicher</w:t>
            </w:r>
            <w:r w:rsidR="000468D9" w:rsidRPr="004450BB">
              <w:rPr>
                <w:sz w:val="18"/>
              </w:rPr>
              <w:t>;</w:t>
            </w:r>
          </w:p>
          <w:p w14:paraId="1E1AB3EB" w14:textId="77777777" w:rsidR="000468D9" w:rsidRDefault="000468D9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komplexer, überdurchschnittlicher Wortschatz</w:t>
            </w:r>
          </w:p>
          <w:p w14:paraId="5D8C2F8F" w14:textId="5C720AF1" w:rsidR="002D619D" w:rsidRPr="004450BB" w:rsidRDefault="002D619D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958" w:type="dxa"/>
          </w:tcPr>
          <w:p w14:paraId="66096F18" w14:textId="77777777" w:rsidR="00EA5877" w:rsidRPr="00621452" w:rsidRDefault="00EA587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10 - 9</w:t>
            </w:r>
          </w:p>
        </w:tc>
      </w:tr>
      <w:tr w:rsidR="00EA5877" w:rsidRPr="00621452" w14:paraId="2CDDD7EC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6740FD8" w14:textId="77777777" w:rsidR="00EA5877" w:rsidRPr="00F86137" w:rsidRDefault="00EA5877" w:rsidP="00EA5877">
            <w:pPr>
              <w:jc w:val="center"/>
            </w:pPr>
            <w:r w:rsidRPr="00F86137">
              <w:t>8 - 7</w:t>
            </w:r>
          </w:p>
        </w:tc>
        <w:tc>
          <w:tcPr>
            <w:tcW w:w="3685" w:type="dxa"/>
          </w:tcPr>
          <w:p w14:paraId="6D90B87E" w14:textId="77777777" w:rsidR="00EA5877" w:rsidRPr="004450BB" w:rsidRDefault="00997B92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kann komplexe Situationen erfassen, reagiert angemessen und sicher</w:t>
            </w:r>
            <w:r w:rsidR="008D4CD5" w:rsidRPr="004450BB">
              <w:rPr>
                <w:sz w:val="18"/>
              </w:rPr>
              <w:t xml:space="preserve"> auf Fragen</w:t>
            </w:r>
            <w:r w:rsidRPr="004450BB">
              <w:rPr>
                <w:sz w:val="18"/>
              </w:rPr>
              <w:t>, trägt zur Aufrechterhaltung des Gesprächs bei</w:t>
            </w:r>
          </w:p>
        </w:tc>
        <w:tc>
          <w:tcPr>
            <w:tcW w:w="3686" w:type="dxa"/>
          </w:tcPr>
          <w:p w14:paraId="6402B09C" w14:textId="77777777" w:rsidR="00EA5877" w:rsidRPr="004450BB" w:rsidRDefault="008D4CD5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flüssig mit leichten Fehlern</w:t>
            </w:r>
            <w:r w:rsidR="00B6333F">
              <w:rPr>
                <w:sz w:val="18"/>
              </w:rPr>
              <w:t xml:space="preserve"> bei Strukturen</w:t>
            </w:r>
            <w:r w:rsidRPr="004450BB">
              <w:rPr>
                <w:sz w:val="18"/>
              </w:rPr>
              <w:t>, gute Aussprache</w:t>
            </w:r>
            <w:r w:rsidR="000468D9" w:rsidRPr="004450BB">
              <w:rPr>
                <w:sz w:val="18"/>
              </w:rPr>
              <w:t>;</w:t>
            </w:r>
          </w:p>
          <w:p w14:paraId="7EF03DAE" w14:textId="77777777" w:rsidR="000468D9" w:rsidRDefault="000468D9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angemessener, abwechslungsreicher Wortschatz</w:t>
            </w:r>
          </w:p>
          <w:p w14:paraId="563E2DCF" w14:textId="0174F539" w:rsidR="002D619D" w:rsidRPr="004450BB" w:rsidRDefault="002D619D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958" w:type="dxa"/>
          </w:tcPr>
          <w:p w14:paraId="2A702F93" w14:textId="77777777" w:rsidR="00EA5877" w:rsidRPr="00621452" w:rsidRDefault="00EA587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8 - 7</w:t>
            </w:r>
          </w:p>
        </w:tc>
      </w:tr>
      <w:tr w:rsidR="00EA5877" w:rsidRPr="00621452" w14:paraId="3F59CFD8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5B13114" w14:textId="77777777" w:rsidR="00EA5877" w:rsidRPr="00F86137" w:rsidRDefault="00EA5877" w:rsidP="00EA5877">
            <w:pPr>
              <w:jc w:val="center"/>
            </w:pPr>
            <w:r w:rsidRPr="00F86137">
              <w:t>6 - 5</w:t>
            </w:r>
          </w:p>
        </w:tc>
        <w:tc>
          <w:tcPr>
            <w:tcW w:w="3685" w:type="dxa"/>
          </w:tcPr>
          <w:p w14:paraId="09B4BCE3" w14:textId="345A56C0" w:rsidR="00EA5877" w:rsidRPr="004450BB" w:rsidRDefault="00997B92" w:rsidP="008D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kann eine begrenzte Anzahl von Situationen erfassen, re</w:t>
            </w:r>
            <w:r w:rsidR="002D619D">
              <w:rPr>
                <w:sz w:val="18"/>
              </w:rPr>
              <w:t>a</w:t>
            </w:r>
            <w:r w:rsidRPr="004450BB">
              <w:rPr>
                <w:sz w:val="18"/>
              </w:rPr>
              <w:t>giert zufriedenstellend</w:t>
            </w:r>
            <w:r w:rsidR="008D4CD5" w:rsidRPr="004450BB">
              <w:rPr>
                <w:sz w:val="18"/>
              </w:rPr>
              <w:t xml:space="preserve"> und angemessen auf Fragen</w:t>
            </w:r>
          </w:p>
        </w:tc>
        <w:tc>
          <w:tcPr>
            <w:tcW w:w="3686" w:type="dxa"/>
          </w:tcPr>
          <w:p w14:paraId="50ACA180" w14:textId="77777777" w:rsidR="00EA5877" w:rsidRDefault="008D4CD5" w:rsidP="00B63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mit gelegentlichen Unterbrechungen, macht häufig Fehler, trägt in Satzfragmenten vor, teilweise unsicher</w:t>
            </w:r>
            <w:r w:rsidR="00B6333F">
              <w:rPr>
                <w:sz w:val="18"/>
              </w:rPr>
              <w:t xml:space="preserve">; angemessener </w:t>
            </w:r>
            <w:r w:rsidR="000468D9" w:rsidRPr="004450BB">
              <w:rPr>
                <w:sz w:val="18"/>
              </w:rPr>
              <w:t>Wortschatz</w:t>
            </w:r>
            <w:r w:rsidR="00B6333F">
              <w:rPr>
                <w:sz w:val="18"/>
              </w:rPr>
              <w:t xml:space="preserve"> mit Lücken</w:t>
            </w:r>
          </w:p>
          <w:p w14:paraId="75BF042A" w14:textId="617B4255" w:rsidR="002D619D" w:rsidRPr="004450BB" w:rsidRDefault="002D619D" w:rsidP="00B63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958" w:type="dxa"/>
          </w:tcPr>
          <w:p w14:paraId="3C0FA5D6" w14:textId="77777777" w:rsidR="00EA5877" w:rsidRPr="00621452" w:rsidRDefault="00EA587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6 - 5</w:t>
            </w:r>
          </w:p>
        </w:tc>
      </w:tr>
      <w:tr w:rsidR="00EA5877" w:rsidRPr="00621452" w14:paraId="7BC058D0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38767C9" w14:textId="77777777" w:rsidR="00EA5877" w:rsidRPr="00F86137" w:rsidRDefault="00EA5877" w:rsidP="00EA5877">
            <w:pPr>
              <w:jc w:val="center"/>
            </w:pPr>
            <w:r w:rsidRPr="00F86137">
              <w:t>4 - 3</w:t>
            </w:r>
          </w:p>
        </w:tc>
        <w:tc>
          <w:tcPr>
            <w:tcW w:w="3685" w:type="dxa"/>
          </w:tcPr>
          <w:p w14:paraId="230EACDA" w14:textId="77777777" w:rsidR="00EA5877" w:rsidRDefault="00997B92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besitzt elementare Verständnismöglichkeiten, benötigt Hilfen bei der Deutung von Si</w:t>
            </w:r>
            <w:r w:rsidR="008D4CD5" w:rsidRPr="004450BB">
              <w:rPr>
                <w:sz w:val="18"/>
              </w:rPr>
              <w:t xml:space="preserve">tuationsmerkmalen, </w:t>
            </w:r>
            <w:r w:rsidRPr="004450BB">
              <w:rPr>
                <w:sz w:val="18"/>
              </w:rPr>
              <w:t>hat Schwierigkeiten auf Fragen zu reagieren</w:t>
            </w:r>
          </w:p>
          <w:p w14:paraId="2CA56D73" w14:textId="09BC978D" w:rsidR="002D619D" w:rsidRPr="004450BB" w:rsidRDefault="002D619D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686" w:type="dxa"/>
          </w:tcPr>
          <w:p w14:paraId="6164B01D" w14:textId="77777777" w:rsidR="00EA5877" w:rsidRPr="004450BB" w:rsidRDefault="008D4CD5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 xml:space="preserve">spricht stockend, </w:t>
            </w:r>
            <w:r w:rsidR="00047934">
              <w:rPr>
                <w:sz w:val="18"/>
              </w:rPr>
              <w:t xml:space="preserve">aber noch verständlich, </w:t>
            </w:r>
            <w:r w:rsidRPr="004450BB">
              <w:rPr>
                <w:sz w:val="18"/>
              </w:rPr>
              <w:t>macht elementare Fehler,  unsicher</w:t>
            </w:r>
            <w:r w:rsidR="000468D9" w:rsidRPr="004450BB">
              <w:rPr>
                <w:sz w:val="18"/>
              </w:rPr>
              <w:t>;</w:t>
            </w:r>
          </w:p>
          <w:p w14:paraId="6EC5327B" w14:textId="77777777" w:rsidR="000468D9" w:rsidRPr="004450BB" w:rsidRDefault="000468D9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einfacher Wortschatz</w:t>
            </w:r>
          </w:p>
        </w:tc>
        <w:tc>
          <w:tcPr>
            <w:tcW w:w="958" w:type="dxa"/>
          </w:tcPr>
          <w:p w14:paraId="1E2E92BF" w14:textId="77777777" w:rsidR="00EA5877" w:rsidRPr="00621452" w:rsidRDefault="00EA587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4 - 3</w:t>
            </w:r>
          </w:p>
        </w:tc>
      </w:tr>
      <w:tr w:rsidR="00EA5877" w:rsidRPr="00621452" w14:paraId="7180217C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D1C22F1" w14:textId="77777777" w:rsidR="00EA5877" w:rsidRPr="00F86137" w:rsidRDefault="00EA5877" w:rsidP="00EA5877">
            <w:pPr>
              <w:jc w:val="center"/>
            </w:pPr>
            <w:r w:rsidRPr="00F86137">
              <w:t>2 - 1</w:t>
            </w:r>
          </w:p>
        </w:tc>
        <w:tc>
          <w:tcPr>
            <w:tcW w:w="3685" w:type="dxa"/>
          </w:tcPr>
          <w:p w14:paraId="6B2CEF92" w14:textId="77777777" w:rsidR="00EA5877" w:rsidRDefault="00E56180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kein Bezug zum Gesprächspartner, leistet kaum einen eigenen Beitrag zum Gespräch, kann dem Gespräch schlecht folgen</w:t>
            </w:r>
          </w:p>
          <w:p w14:paraId="5B75494C" w14:textId="0509FC9E" w:rsidR="002D619D" w:rsidRPr="004450BB" w:rsidRDefault="002D619D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686" w:type="dxa"/>
          </w:tcPr>
          <w:p w14:paraId="3D89C8F8" w14:textId="77777777" w:rsidR="00EA5877" w:rsidRPr="004450BB" w:rsidRDefault="008D4CD5" w:rsidP="008D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bruchstückhaft, macht gravierende Fehler, starke Unsicherheiten</w:t>
            </w:r>
            <w:r w:rsidR="000468D9" w:rsidRPr="004450BB">
              <w:rPr>
                <w:sz w:val="18"/>
              </w:rPr>
              <w:t>;</w:t>
            </w:r>
          </w:p>
          <w:p w14:paraId="69EF9C32" w14:textId="77777777" w:rsidR="000468D9" w:rsidRPr="004450BB" w:rsidRDefault="0051698E" w:rsidP="008D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mangelnde Wortsch</w:t>
            </w:r>
            <w:r w:rsidR="000468D9" w:rsidRPr="004450BB">
              <w:rPr>
                <w:sz w:val="18"/>
              </w:rPr>
              <w:t>atzkenntnisse</w:t>
            </w:r>
          </w:p>
        </w:tc>
        <w:tc>
          <w:tcPr>
            <w:tcW w:w="958" w:type="dxa"/>
          </w:tcPr>
          <w:p w14:paraId="28481CA8" w14:textId="77777777" w:rsidR="00EA5877" w:rsidRPr="00621452" w:rsidRDefault="00EA587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2 - 1</w:t>
            </w:r>
          </w:p>
        </w:tc>
      </w:tr>
      <w:tr w:rsidR="00EA5877" w:rsidRPr="00621452" w14:paraId="6B888EDB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B9184B0" w14:textId="77777777" w:rsidR="00EA5877" w:rsidRPr="00F86137" w:rsidRDefault="00EA5877" w:rsidP="00EA5877">
            <w:pPr>
              <w:jc w:val="center"/>
            </w:pPr>
            <w:r w:rsidRPr="00F86137">
              <w:t>0</w:t>
            </w:r>
          </w:p>
        </w:tc>
        <w:tc>
          <w:tcPr>
            <w:tcW w:w="3685" w:type="dxa"/>
          </w:tcPr>
          <w:p w14:paraId="789C2A7A" w14:textId="77777777" w:rsidR="00EA5877" w:rsidRPr="004450BB" w:rsidRDefault="00C17EBC" w:rsidP="00C17E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Verständigung kaum</w:t>
            </w:r>
            <w:r w:rsidR="00E56180" w:rsidRPr="004450BB">
              <w:rPr>
                <w:sz w:val="18"/>
              </w:rPr>
              <w:t xml:space="preserve"> möglich</w:t>
            </w:r>
          </w:p>
        </w:tc>
        <w:tc>
          <w:tcPr>
            <w:tcW w:w="3686" w:type="dxa"/>
          </w:tcPr>
          <w:p w14:paraId="1A1682A8" w14:textId="77777777" w:rsidR="00EA5877" w:rsidRPr="004450BB" w:rsidRDefault="00FC177A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schweigt oder spricht unverständlich, reagiert nicht auf Fragen</w:t>
            </w:r>
            <w:r w:rsidR="0051698E" w:rsidRPr="004450BB">
              <w:rPr>
                <w:sz w:val="18"/>
              </w:rPr>
              <w:t>;</w:t>
            </w:r>
          </w:p>
          <w:p w14:paraId="4402CCF6" w14:textId="77777777" w:rsidR="0051698E" w:rsidRDefault="0051698E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Wortschatz ungenügend</w:t>
            </w:r>
          </w:p>
          <w:p w14:paraId="6C9F3614" w14:textId="35EF9A64" w:rsidR="002D619D" w:rsidRPr="004450BB" w:rsidRDefault="002D619D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958" w:type="dxa"/>
          </w:tcPr>
          <w:p w14:paraId="32EA8F4F" w14:textId="77777777" w:rsidR="00EA5877" w:rsidRPr="00621452" w:rsidRDefault="00EA587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0</w:t>
            </w:r>
          </w:p>
        </w:tc>
      </w:tr>
    </w:tbl>
    <w:p w14:paraId="0A7AEEA4" w14:textId="77777777" w:rsidR="002D619D" w:rsidRDefault="002D619D" w:rsidP="00621452">
      <w:pPr>
        <w:spacing w:after="0"/>
        <w:rPr>
          <w:sz w:val="24"/>
        </w:rPr>
      </w:pPr>
    </w:p>
    <w:p w14:paraId="1038DE6C" w14:textId="77777777" w:rsidR="002D619D" w:rsidRDefault="002D619D" w:rsidP="00621452">
      <w:pPr>
        <w:spacing w:after="0"/>
        <w:rPr>
          <w:sz w:val="24"/>
        </w:rPr>
      </w:pPr>
    </w:p>
    <w:p w14:paraId="63706C55" w14:textId="2921C96B" w:rsidR="00621452" w:rsidRPr="0081551F" w:rsidRDefault="00621452" w:rsidP="00621452">
      <w:pPr>
        <w:spacing w:after="0"/>
        <w:rPr>
          <w:b/>
          <w:sz w:val="28"/>
        </w:rPr>
      </w:pPr>
      <w:r w:rsidRPr="0081551F">
        <w:rPr>
          <w:b/>
          <w:sz w:val="28"/>
        </w:rPr>
        <w:lastRenderedPageBreak/>
        <w:t>Teil B: Topic-based Talk (Zusammenhängendes Sprechen)</w:t>
      </w:r>
      <w:r w:rsidR="0081551F">
        <w:rPr>
          <w:b/>
          <w:sz w:val="28"/>
        </w:rPr>
        <w:tab/>
        <w:t xml:space="preserve">  Punkte:  20/___</w:t>
      </w:r>
    </w:p>
    <w:p w14:paraId="6AF8E898" w14:textId="77777777" w:rsidR="00621452" w:rsidRPr="00621452" w:rsidRDefault="00621452" w:rsidP="00621452">
      <w:pPr>
        <w:spacing w:after="0"/>
        <w:rPr>
          <w:b/>
          <w:sz w:val="24"/>
        </w:rPr>
      </w:pPr>
    </w:p>
    <w:p w14:paraId="6A0008C0" w14:textId="77777777" w:rsidR="00621452" w:rsidRPr="00621452" w:rsidRDefault="00621452" w:rsidP="00621452">
      <w:pPr>
        <w:spacing w:after="0"/>
        <w:rPr>
          <w:sz w:val="24"/>
        </w:rPr>
      </w:pPr>
      <w:r w:rsidRPr="00621452">
        <w:rPr>
          <w:sz w:val="24"/>
        </w:rPr>
        <w:t>Thema: __________________________________________________________</w:t>
      </w:r>
    </w:p>
    <w:p w14:paraId="1E5C9F92" w14:textId="77777777" w:rsidR="00621452" w:rsidRPr="00621452" w:rsidRDefault="00621452" w:rsidP="00621452">
      <w:pPr>
        <w:spacing w:after="0"/>
        <w:rPr>
          <w:b/>
          <w:sz w:val="24"/>
          <w:u w:val="single"/>
        </w:rPr>
      </w:pPr>
    </w:p>
    <w:tbl>
      <w:tblPr>
        <w:tblStyle w:val="HellesRaster-Akzent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3686"/>
        <w:gridCol w:w="958"/>
      </w:tblGrid>
      <w:tr w:rsidR="00621452" w:rsidRPr="00621452" w14:paraId="33770D43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2625424" w14:textId="77777777" w:rsidR="00621452" w:rsidRPr="00AF258D" w:rsidRDefault="00621452" w:rsidP="00085715">
            <w:pPr>
              <w:jc w:val="center"/>
            </w:pPr>
            <w:r w:rsidRPr="00AF258D">
              <w:t>Punkte</w:t>
            </w:r>
          </w:p>
        </w:tc>
        <w:tc>
          <w:tcPr>
            <w:tcW w:w="3685" w:type="dxa"/>
          </w:tcPr>
          <w:p w14:paraId="7142DA71" w14:textId="77777777" w:rsidR="00621452" w:rsidRPr="00AF258D" w:rsidRDefault="00621452" w:rsidP="00085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In</w:t>
            </w:r>
            <w:r w:rsidR="00767DBE" w:rsidRPr="00AF258D">
              <w:t>f</w:t>
            </w:r>
            <w:r w:rsidRPr="00AF258D">
              <w:t>ormationsgehalt</w:t>
            </w:r>
          </w:p>
          <w:p w14:paraId="2CC31A70" w14:textId="77777777" w:rsidR="00621452" w:rsidRPr="00AF258D" w:rsidRDefault="00621452" w:rsidP="00767D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258D">
              <w:rPr>
                <w:b w:val="0"/>
                <w:sz w:val="20"/>
              </w:rPr>
              <w:t xml:space="preserve">(z.B. </w:t>
            </w:r>
            <w:r w:rsidR="00767DBE" w:rsidRPr="00AF258D">
              <w:rPr>
                <w:b w:val="0"/>
                <w:sz w:val="20"/>
              </w:rPr>
              <w:t>Ausführlichkeit eingebrachter Einzelheiten</w:t>
            </w:r>
            <w:r w:rsidRPr="00AF258D">
              <w:rPr>
                <w:b w:val="0"/>
                <w:sz w:val="20"/>
              </w:rPr>
              <w:t>)</w:t>
            </w:r>
          </w:p>
        </w:tc>
        <w:tc>
          <w:tcPr>
            <w:tcW w:w="3686" w:type="dxa"/>
          </w:tcPr>
          <w:p w14:paraId="53D9F80E" w14:textId="77777777" w:rsidR="00621452" w:rsidRPr="00AF258D" w:rsidRDefault="00621452" w:rsidP="00085715">
            <w:pPr>
              <w:tabs>
                <w:tab w:val="left" w:pos="1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 xml:space="preserve">  Sprache und </w:t>
            </w:r>
            <w:r w:rsidR="0081551F" w:rsidRPr="00AF258D">
              <w:t>Diskursfähigkeit</w:t>
            </w:r>
          </w:p>
          <w:p w14:paraId="6C0E01DB" w14:textId="77777777" w:rsidR="00621452" w:rsidRPr="00AF258D" w:rsidRDefault="00621452" w:rsidP="00767D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258D">
              <w:rPr>
                <w:b w:val="0"/>
                <w:sz w:val="20"/>
              </w:rPr>
              <w:t xml:space="preserve">(z.B. Aussprache und Intonation, Flüssigkeit, Wortschatz, Grammatik, </w:t>
            </w:r>
            <w:r w:rsidR="00767DBE" w:rsidRPr="00AF258D">
              <w:rPr>
                <w:b w:val="0"/>
                <w:sz w:val="20"/>
              </w:rPr>
              <w:t>Kohärenz, Kohäsion</w:t>
            </w:r>
            <w:r w:rsidRPr="00AF258D">
              <w:rPr>
                <w:b w:val="0"/>
                <w:sz w:val="20"/>
              </w:rPr>
              <w:t>)</w:t>
            </w:r>
          </w:p>
        </w:tc>
        <w:tc>
          <w:tcPr>
            <w:tcW w:w="958" w:type="dxa"/>
          </w:tcPr>
          <w:p w14:paraId="706A276A" w14:textId="77777777" w:rsidR="00621452" w:rsidRPr="00AF258D" w:rsidRDefault="00621452" w:rsidP="00085715">
            <w:pPr>
              <w:tabs>
                <w:tab w:val="left" w:pos="1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Punkte</w:t>
            </w:r>
          </w:p>
        </w:tc>
      </w:tr>
      <w:tr w:rsidR="00F86137" w:rsidRPr="00621452" w14:paraId="7B0F00FF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94491A3" w14:textId="77777777" w:rsidR="00F86137" w:rsidRPr="00F86137" w:rsidRDefault="00F86137" w:rsidP="00085715">
            <w:pPr>
              <w:jc w:val="center"/>
            </w:pPr>
            <w:r w:rsidRPr="00F86137">
              <w:t>10 - 9</w:t>
            </w:r>
          </w:p>
        </w:tc>
        <w:tc>
          <w:tcPr>
            <w:tcW w:w="3685" w:type="dxa"/>
          </w:tcPr>
          <w:p w14:paraId="5694134C" w14:textId="77777777" w:rsidR="00F86137" w:rsidRPr="004450BB" w:rsidRDefault="00B25FEC" w:rsidP="00B25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hohe Informationsdichte</w:t>
            </w:r>
            <w:r w:rsidR="00F86137" w:rsidRPr="004450BB">
              <w:rPr>
                <w:sz w:val="18"/>
              </w:rPr>
              <w:t xml:space="preserve">, </w:t>
            </w:r>
            <w:r>
              <w:rPr>
                <w:sz w:val="18"/>
              </w:rPr>
              <w:t>zahlreiche Aspekte, geht ausführlich auf Einzelheiten ein</w:t>
            </w:r>
          </w:p>
        </w:tc>
        <w:tc>
          <w:tcPr>
            <w:tcW w:w="3686" w:type="dxa"/>
          </w:tcPr>
          <w:p w14:paraId="09B538D5" w14:textId="77777777" w:rsidR="00F86137" w:rsidRPr="004450BB" w:rsidRDefault="00F86137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sehr flüssig, nahezu fehlerlos und frei, sehr gute Aussprache, sicher;</w:t>
            </w:r>
          </w:p>
          <w:p w14:paraId="0851FE47" w14:textId="77777777" w:rsidR="00F86137" w:rsidRPr="004450BB" w:rsidRDefault="00F86137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komplexer, überdurchschnittlicher Wortschatz</w:t>
            </w:r>
          </w:p>
        </w:tc>
        <w:tc>
          <w:tcPr>
            <w:tcW w:w="958" w:type="dxa"/>
          </w:tcPr>
          <w:p w14:paraId="4C94946D" w14:textId="77777777" w:rsidR="00F86137" w:rsidRPr="00621452" w:rsidRDefault="00F8613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10 - 9</w:t>
            </w:r>
          </w:p>
        </w:tc>
      </w:tr>
      <w:tr w:rsidR="00F86137" w:rsidRPr="00621452" w14:paraId="1B908183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9A629F4" w14:textId="77777777" w:rsidR="00F86137" w:rsidRPr="00F86137" w:rsidRDefault="00F86137" w:rsidP="00085715">
            <w:pPr>
              <w:jc w:val="center"/>
            </w:pPr>
            <w:r w:rsidRPr="00F86137">
              <w:t>8 - 7</w:t>
            </w:r>
          </w:p>
        </w:tc>
        <w:tc>
          <w:tcPr>
            <w:tcW w:w="3685" w:type="dxa"/>
          </w:tcPr>
          <w:p w14:paraId="46A43E19" w14:textId="77777777" w:rsidR="00F86137" w:rsidRPr="004450BB" w:rsidRDefault="00B25FEC" w:rsidP="00B25F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umfassende Informationen</w:t>
            </w:r>
            <w:r w:rsidR="00F86137" w:rsidRPr="004450BB">
              <w:rPr>
                <w:sz w:val="18"/>
              </w:rPr>
              <w:t xml:space="preserve">, </w:t>
            </w:r>
            <w:r>
              <w:rPr>
                <w:sz w:val="18"/>
              </w:rPr>
              <w:t>spricht viele Aspekte an, klar strukturiert</w:t>
            </w:r>
          </w:p>
        </w:tc>
        <w:tc>
          <w:tcPr>
            <w:tcW w:w="3686" w:type="dxa"/>
          </w:tcPr>
          <w:p w14:paraId="25EF115C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flüssig mit leichten Fehlern</w:t>
            </w:r>
            <w:r w:rsidR="00B6333F">
              <w:rPr>
                <w:sz w:val="18"/>
              </w:rPr>
              <w:t xml:space="preserve"> bei Strukturen</w:t>
            </w:r>
            <w:r w:rsidRPr="004450BB">
              <w:rPr>
                <w:sz w:val="18"/>
              </w:rPr>
              <w:t>, gute Aussprache;</w:t>
            </w:r>
          </w:p>
          <w:p w14:paraId="5F79CCD0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angemessener, abwechslungsreicher Wortschatz</w:t>
            </w:r>
          </w:p>
        </w:tc>
        <w:tc>
          <w:tcPr>
            <w:tcW w:w="958" w:type="dxa"/>
          </w:tcPr>
          <w:p w14:paraId="5EB331F6" w14:textId="77777777" w:rsidR="00F86137" w:rsidRPr="00621452" w:rsidRDefault="00F8613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8 - 7</w:t>
            </w:r>
          </w:p>
        </w:tc>
      </w:tr>
      <w:tr w:rsidR="00F86137" w:rsidRPr="00621452" w14:paraId="25E1DD71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1C53B96" w14:textId="77777777" w:rsidR="00F86137" w:rsidRPr="00F86137" w:rsidRDefault="00F86137" w:rsidP="00085715">
            <w:pPr>
              <w:jc w:val="center"/>
            </w:pPr>
            <w:r w:rsidRPr="00F86137">
              <w:t>6 - 5</w:t>
            </w:r>
          </w:p>
        </w:tc>
        <w:tc>
          <w:tcPr>
            <w:tcW w:w="3685" w:type="dxa"/>
          </w:tcPr>
          <w:p w14:paraId="568B976C" w14:textId="77777777" w:rsidR="00F86137" w:rsidRPr="004450BB" w:rsidRDefault="00B6333F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beschränkt sich auf wesentliche Aspekte, genügend Informationen, erkennbare Struktur</w:t>
            </w:r>
          </w:p>
        </w:tc>
        <w:tc>
          <w:tcPr>
            <w:tcW w:w="3686" w:type="dxa"/>
          </w:tcPr>
          <w:p w14:paraId="443CF156" w14:textId="77777777" w:rsidR="00F86137" w:rsidRPr="004450BB" w:rsidRDefault="00F86137" w:rsidP="00B63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 xml:space="preserve">spricht mit gelegentlichen Unterbrechungen, macht häufig Fehler, trägt in Satzfragmenten vor, teilweise unsicher; </w:t>
            </w:r>
            <w:r w:rsidR="00B6333F">
              <w:rPr>
                <w:sz w:val="18"/>
              </w:rPr>
              <w:t xml:space="preserve">angemessener </w:t>
            </w:r>
            <w:r w:rsidRPr="004450BB">
              <w:rPr>
                <w:sz w:val="18"/>
              </w:rPr>
              <w:t>Wortschatz</w:t>
            </w:r>
            <w:r w:rsidR="00B6333F">
              <w:rPr>
                <w:sz w:val="18"/>
              </w:rPr>
              <w:t xml:space="preserve"> mit Lücken</w:t>
            </w:r>
          </w:p>
        </w:tc>
        <w:tc>
          <w:tcPr>
            <w:tcW w:w="958" w:type="dxa"/>
          </w:tcPr>
          <w:p w14:paraId="710347AE" w14:textId="77777777" w:rsidR="00F86137" w:rsidRPr="00621452" w:rsidRDefault="00F8613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6 - 5</w:t>
            </w:r>
          </w:p>
        </w:tc>
      </w:tr>
      <w:tr w:rsidR="00F86137" w:rsidRPr="00621452" w14:paraId="3968A467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4F8FC02" w14:textId="77777777" w:rsidR="00F86137" w:rsidRPr="00F86137" w:rsidRDefault="00F86137" w:rsidP="00085715">
            <w:pPr>
              <w:jc w:val="center"/>
            </w:pPr>
            <w:r w:rsidRPr="00F86137">
              <w:t>4 - 3</w:t>
            </w:r>
          </w:p>
        </w:tc>
        <w:tc>
          <w:tcPr>
            <w:tcW w:w="3685" w:type="dxa"/>
          </w:tcPr>
          <w:p w14:paraId="3EE8CF43" w14:textId="77777777" w:rsidR="00F86137" w:rsidRPr="004450BB" w:rsidRDefault="00B6333F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erkennbare Kenntnislücken, wenig informativ, teils unstrukturiert</w:t>
            </w:r>
          </w:p>
        </w:tc>
        <w:tc>
          <w:tcPr>
            <w:tcW w:w="3686" w:type="dxa"/>
          </w:tcPr>
          <w:p w14:paraId="046424D2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stockend,</w:t>
            </w:r>
            <w:r w:rsidR="00047934">
              <w:rPr>
                <w:sz w:val="18"/>
              </w:rPr>
              <w:t xml:space="preserve"> aber noch verständlich,</w:t>
            </w:r>
            <w:r w:rsidRPr="004450BB">
              <w:rPr>
                <w:sz w:val="18"/>
              </w:rPr>
              <w:t xml:space="preserve"> macht elementare Fehler,  unsicher;</w:t>
            </w:r>
          </w:p>
          <w:p w14:paraId="10E539D9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einfacher Wortschatz</w:t>
            </w:r>
          </w:p>
        </w:tc>
        <w:tc>
          <w:tcPr>
            <w:tcW w:w="958" w:type="dxa"/>
          </w:tcPr>
          <w:p w14:paraId="44E8FE17" w14:textId="77777777" w:rsidR="00F86137" w:rsidRPr="00621452" w:rsidRDefault="00F8613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4 - 3</w:t>
            </w:r>
          </w:p>
        </w:tc>
      </w:tr>
      <w:tr w:rsidR="00F86137" w:rsidRPr="00621452" w14:paraId="5E7E54BC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E77DA68" w14:textId="77777777" w:rsidR="00F86137" w:rsidRPr="00F86137" w:rsidRDefault="00F86137" w:rsidP="00085715">
            <w:pPr>
              <w:jc w:val="center"/>
            </w:pPr>
            <w:r w:rsidRPr="00F86137">
              <w:t>2 - 1</w:t>
            </w:r>
          </w:p>
        </w:tc>
        <w:tc>
          <w:tcPr>
            <w:tcW w:w="3685" w:type="dxa"/>
          </w:tcPr>
          <w:p w14:paraId="5702C390" w14:textId="77777777" w:rsidR="00F86137" w:rsidRPr="004450BB" w:rsidRDefault="00B6333F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gravierender Mangel an Informationen, unstrukturiert</w:t>
            </w:r>
          </w:p>
        </w:tc>
        <w:tc>
          <w:tcPr>
            <w:tcW w:w="3686" w:type="dxa"/>
          </w:tcPr>
          <w:p w14:paraId="201547DA" w14:textId="77777777" w:rsidR="00F86137" w:rsidRPr="004450BB" w:rsidRDefault="00F86137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bruchstückhaft, macht gravierende Fehler, starke Unsicherheiten;</w:t>
            </w:r>
          </w:p>
          <w:p w14:paraId="6B72362F" w14:textId="77777777" w:rsidR="00F86137" w:rsidRPr="004450BB" w:rsidRDefault="00F86137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mangelnde Wortschatzkenntnisse</w:t>
            </w:r>
          </w:p>
        </w:tc>
        <w:tc>
          <w:tcPr>
            <w:tcW w:w="958" w:type="dxa"/>
          </w:tcPr>
          <w:p w14:paraId="17958790" w14:textId="77777777" w:rsidR="00F86137" w:rsidRPr="00621452" w:rsidRDefault="00F8613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2 - 1</w:t>
            </w:r>
          </w:p>
        </w:tc>
      </w:tr>
      <w:tr w:rsidR="00F86137" w:rsidRPr="00621452" w14:paraId="047AC1FE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F859DB2" w14:textId="77777777" w:rsidR="00F86137" w:rsidRPr="00F86137" w:rsidRDefault="00F86137" w:rsidP="00085715">
            <w:pPr>
              <w:jc w:val="center"/>
            </w:pPr>
            <w:r w:rsidRPr="00F86137">
              <w:t>0</w:t>
            </w:r>
          </w:p>
        </w:tc>
        <w:tc>
          <w:tcPr>
            <w:tcW w:w="3685" w:type="dxa"/>
          </w:tcPr>
          <w:p w14:paraId="33FF70A2" w14:textId="77777777" w:rsidR="00F86137" w:rsidRPr="004450BB" w:rsidRDefault="00B6333F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nicht informativ, zusammenhanglose Äußerungen</w:t>
            </w:r>
          </w:p>
        </w:tc>
        <w:tc>
          <w:tcPr>
            <w:tcW w:w="3686" w:type="dxa"/>
          </w:tcPr>
          <w:p w14:paraId="6990CED1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schweigt oder spricht unverständlich, reagiert nicht auf Fragen;</w:t>
            </w:r>
          </w:p>
          <w:p w14:paraId="735B0B34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Wortschatz ungenügend</w:t>
            </w:r>
          </w:p>
        </w:tc>
        <w:tc>
          <w:tcPr>
            <w:tcW w:w="958" w:type="dxa"/>
          </w:tcPr>
          <w:p w14:paraId="06C9BD95" w14:textId="77777777" w:rsidR="00F86137" w:rsidRPr="00621452" w:rsidRDefault="00F8613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0</w:t>
            </w:r>
          </w:p>
        </w:tc>
      </w:tr>
    </w:tbl>
    <w:p w14:paraId="7470DDF9" w14:textId="77777777" w:rsidR="00621452" w:rsidRDefault="00621452" w:rsidP="00CA6B83">
      <w:pPr>
        <w:spacing w:after="0"/>
        <w:rPr>
          <w:sz w:val="24"/>
        </w:rPr>
      </w:pPr>
    </w:p>
    <w:p w14:paraId="29009C35" w14:textId="77777777" w:rsidR="0081551F" w:rsidRDefault="0081551F" w:rsidP="00CA6B83">
      <w:pPr>
        <w:spacing w:after="0"/>
        <w:rPr>
          <w:sz w:val="24"/>
        </w:rPr>
      </w:pPr>
    </w:p>
    <w:p w14:paraId="177575BF" w14:textId="77777777" w:rsidR="0081551F" w:rsidRPr="0081551F" w:rsidRDefault="0081551F" w:rsidP="0081551F">
      <w:pPr>
        <w:spacing w:after="0"/>
        <w:rPr>
          <w:b/>
          <w:sz w:val="28"/>
        </w:rPr>
      </w:pPr>
      <w:r>
        <w:rPr>
          <w:b/>
          <w:sz w:val="28"/>
        </w:rPr>
        <w:t>Teil C</w:t>
      </w:r>
      <w:r w:rsidRPr="0081551F">
        <w:rPr>
          <w:b/>
          <w:sz w:val="28"/>
        </w:rPr>
        <w:t xml:space="preserve">: </w:t>
      </w:r>
      <w:r>
        <w:rPr>
          <w:b/>
          <w:sz w:val="28"/>
        </w:rPr>
        <w:t>Sprachmittlung</w:t>
      </w:r>
      <w:r w:rsidRPr="0081551F">
        <w:rPr>
          <w:b/>
          <w:sz w:val="28"/>
        </w:rPr>
        <w:t xml:space="preserve"> (</w:t>
      </w:r>
      <w:r>
        <w:rPr>
          <w:b/>
          <w:sz w:val="28"/>
        </w:rPr>
        <w:t>Dolmetschen</w:t>
      </w:r>
      <w:r w:rsidRPr="0081551F">
        <w:rPr>
          <w:b/>
          <w:sz w:val="28"/>
        </w:rPr>
        <w:t>)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</w:t>
      </w:r>
      <w:r w:rsidR="00690FC7">
        <w:rPr>
          <w:b/>
          <w:sz w:val="28"/>
        </w:rPr>
        <w:t>Punkte:  20</w:t>
      </w:r>
      <w:r>
        <w:rPr>
          <w:b/>
          <w:sz w:val="28"/>
        </w:rPr>
        <w:t>/___</w:t>
      </w:r>
    </w:p>
    <w:p w14:paraId="1032E7B9" w14:textId="77777777" w:rsidR="0081551F" w:rsidRPr="00621452" w:rsidRDefault="0081551F" w:rsidP="0081551F">
      <w:pPr>
        <w:spacing w:after="0"/>
        <w:rPr>
          <w:b/>
          <w:sz w:val="24"/>
        </w:rPr>
      </w:pPr>
    </w:p>
    <w:p w14:paraId="0BF054B0" w14:textId="77777777" w:rsidR="0081551F" w:rsidRDefault="0081551F" w:rsidP="0081551F">
      <w:pPr>
        <w:spacing w:after="0"/>
        <w:rPr>
          <w:sz w:val="24"/>
        </w:rPr>
      </w:pPr>
      <w:r w:rsidRPr="00621452">
        <w:rPr>
          <w:sz w:val="24"/>
        </w:rPr>
        <w:t>Thema: __________________________________________________________</w:t>
      </w:r>
    </w:p>
    <w:p w14:paraId="1DEDAB6C" w14:textId="77777777" w:rsidR="008C495B" w:rsidRDefault="008C495B" w:rsidP="0081551F">
      <w:pPr>
        <w:spacing w:after="0"/>
        <w:rPr>
          <w:sz w:val="24"/>
        </w:rPr>
      </w:pPr>
    </w:p>
    <w:tbl>
      <w:tblPr>
        <w:tblStyle w:val="HellesRaster-Akzent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90FC7" w14:paraId="1880A993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1D60CA6" w14:textId="77777777" w:rsidR="00690FC7" w:rsidRPr="00AF258D" w:rsidRDefault="00690FC7" w:rsidP="00690FC7">
            <w:pPr>
              <w:jc w:val="center"/>
            </w:pPr>
            <w:r w:rsidRPr="00AF258D">
              <w:t>Übertrag Englisch – Deutsch</w:t>
            </w:r>
          </w:p>
          <w:p w14:paraId="4BB021E8" w14:textId="77777777" w:rsidR="00690FC7" w:rsidRPr="00AF258D" w:rsidRDefault="00690FC7" w:rsidP="00690FC7">
            <w:pPr>
              <w:jc w:val="center"/>
              <w:rPr>
                <w:b w:val="0"/>
              </w:rPr>
            </w:pPr>
            <w:r w:rsidRPr="00AF258D">
              <w:rPr>
                <w:b w:val="0"/>
              </w:rPr>
              <w:t>(aus Sprechvorlage)</w:t>
            </w:r>
          </w:p>
        </w:tc>
        <w:tc>
          <w:tcPr>
            <w:tcW w:w="3071" w:type="dxa"/>
          </w:tcPr>
          <w:p w14:paraId="3F11A6CF" w14:textId="77777777" w:rsidR="00690FC7" w:rsidRPr="00AF258D" w:rsidRDefault="00690FC7" w:rsidP="0069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Übertrag Deutsch – Englisch</w:t>
            </w:r>
          </w:p>
          <w:p w14:paraId="233931C3" w14:textId="77777777" w:rsidR="00690FC7" w:rsidRPr="00AF258D" w:rsidRDefault="00690FC7" w:rsidP="0069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258D">
              <w:rPr>
                <w:b w:val="0"/>
              </w:rPr>
              <w:t>(aus Sprechvorlage)</w:t>
            </w:r>
          </w:p>
        </w:tc>
        <w:tc>
          <w:tcPr>
            <w:tcW w:w="3071" w:type="dxa"/>
          </w:tcPr>
          <w:p w14:paraId="6436C228" w14:textId="77777777" w:rsidR="00690FC7" w:rsidRPr="00AF258D" w:rsidRDefault="00690FC7" w:rsidP="0069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Sprache</w:t>
            </w:r>
          </w:p>
          <w:p w14:paraId="23C35AD7" w14:textId="77777777" w:rsidR="00690FC7" w:rsidRPr="00AF258D" w:rsidRDefault="00690FC7" w:rsidP="0069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</w:rPr>
            </w:pPr>
            <w:r w:rsidRPr="00AF258D">
              <w:rPr>
                <w:b w:val="0"/>
                <w:i/>
                <w:sz w:val="20"/>
              </w:rPr>
              <w:t>(z.B. Aussprache, Intonation, Flüssigkeit, Wortschatz, Grammatik, Kohäsion)</w:t>
            </w:r>
          </w:p>
        </w:tc>
      </w:tr>
      <w:tr w:rsidR="00690FC7" w14:paraId="7A628361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AF61A1C" w14:textId="77777777" w:rsidR="00690FC7" w:rsidRPr="004450BB" w:rsidRDefault="00690FC7" w:rsidP="00004F79">
            <w:pPr>
              <w:tabs>
                <w:tab w:val="center" w:pos="1427"/>
                <w:tab w:val="right" w:pos="2854"/>
              </w:tabs>
              <w:jc w:val="center"/>
              <w:rPr>
                <w:sz w:val="24"/>
              </w:rPr>
            </w:pPr>
            <w:r w:rsidRPr="004450BB">
              <w:rPr>
                <w:sz w:val="24"/>
              </w:rPr>
              <w:t>5 / ___</w:t>
            </w:r>
          </w:p>
        </w:tc>
        <w:tc>
          <w:tcPr>
            <w:tcW w:w="3071" w:type="dxa"/>
          </w:tcPr>
          <w:p w14:paraId="6E54765E" w14:textId="77777777" w:rsidR="00690FC7" w:rsidRPr="004450BB" w:rsidRDefault="00690FC7" w:rsidP="0000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</w:rPr>
            </w:pPr>
            <w:r w:rsidRPr="004450BB">
              <w:rPr>
                <w:rFonts w:asciiTheme="majorHAnsi" w:hAnsiTheme="majorHAnsi"/>
                <w:b/>
                <w:sz w:val="24"/>
              </w:rPr>
              <w:t>10 / ___</w:t>
            </w:r>
          </w:p>
        </w:tc>
        <w:tc>
          <w:tcPr>
            <w:tcW w:w="3071" w:type="dxa"/>
          </w:tcPr>
          <w:p w14:paraId="394DD7F4" w14:textId="77777777" w:rsidR="00690FC7" w:rsidRPr="004450BB" w:rsidRDefault="00690FC7" w:rsidP="0000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</w:rPr>
            </w:pPr>
            <w:r w:rsidRPr="004450BB">
              <w:rPr>
                <w:rFonts w:asciiTheme="majorHAnsi" w:hAnsiTheme="majorHAnsi"/>
                <w:b/>
                <w:sz w:val="24"/>
              </w:rPr>
              <w:t>5 / ___</w:t>
            </w:r>
          </w:p>
        </w:tc>
      </w:tr>
    </w:tbl>
    <w:p w14:paraId="305714FA" w14:textId="77777777" w:rsidR="008C495B" w:rsidRDefault="008C495B" w:rsidP="0081551F">
      <w:pPr>
        <w:spacing w:after="0"/>
        <w:rPr>
          <w:sz w:val="24"/>
        </w:rPr>
      </w:pPr>
    </w:p>
    <w:p w14:paraId="17CC94AA" w14:textId="77777777" w:rsidR="00690FC7" w:rsidRDefault="00690FC7" w:rsidP="0081551F">
      <w:pPr>
        <w:spacing w:after="0"/>
        <w:rPr>
          <w:sz w:val="24"/>
        </w:rPr>
      </w:pPr>
    </w:p>
    <w:p w14:paraId="1E6FE912" w14:textId="77777777" w:rsidR="0081551F" w:rsidRPr="004450BB" w:rsidRDefault="00690FC7" w:rsidP="004450BB">
      <w:pPr>
        <w:pStyle w:val="Listenabsatz"/>
        <w:numPr>
          <w:ilvl w:val="0"/>
          <w:numId w:val="10"/>
        </w:numPr>
        <w:spacing w:after="0" w:line="360" w:lineRule="auto"/>
        <w:rPr>
          <w:b/>
          <w:sz w:val="28"/>
        </w:rPr>
      </w:pPr>
      <w:r w:rsidRPr="004450BB">
        <w:rPr>
          <w:b/>
          <w:sz w:val="28"/>
        </w:rPr>
        <w:t>Gesamtergebnis:</w:t>
      </w:r>
    </w:p>
    <w:tbl>
      <w:tblPr>
        <w:tblStyle w:val="HellesRaster-Akzent6"/>
        <w:tblW w:w="0" w:type="auto"/>
        <w:tblLook w:val="04A0" w:firstRow="1" w:lastRow="0" w:firstColumn="1" w:lastColumn="0" w:noHBand="0" w:noVBand="1"/>
      </w:tblPr>
      <w:tblGrid>
        <w:gridCol w:w="1064"/>
        <w:gridCol w:w="1065"/>
        <w:gridCol w:w="2141"/>
        <w:gridCol w:w="1508"/>
        <w:gridCol w:w="1134"/>
        <w:gridCol w:w="1276"/>
        <w:gridCol w:w="1100"/>
      </w:tblGrid>
      <w:tr w:rsidR="008C495B" w14:paraId="16CBB177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gridSpan w:val="2"/>
          </w:tcPr>
          <w:p w14:paraId="464D0A91" w14:textId="77777777" w:rsidR="008C495B" w:rsidRPr="00AF258D" w:rsidRDefault="008C495B" w:rsidP="0081551F">
            <w:pPr>
              <w:jc w:val="center"/>
              <w:rPr>
                <w:sz w:val="28"/>
              </w:rPr>
            </w:pPr>
            <w:r w:rsidRPr="00AF258D">
              <w:rPr>
                <w:sz w:val="28"/>
              </w:rPr>
              <w:t>Punkte</w:t>
            </w:r>
          </w:p>
        </w:tc>
        <w:tc>
          <w:tcPr>
            <w:tcW w:w="2141" w:type="dxa"/>
          </w:tcPr>
          <w:p w14:paraId="149B2AE7" w14:textId="77777777" w:rsidR="008C495B" w:rsidRPr="00AF258D" w:rsidRDefault="008C495B" w:rsidP="008C49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F258D">
              <w:rPr>
                <w:sz w:val="28"/>
              </w:rPr>
              <w:t>Note</w:t>
            </w:r>
          </w:p>
        </w:tc>
        <w:tc>
          <w:tcPr>
            <w:tcW w:w="5018" w:type="dxa"/>
            <w:gridSpan w:val="4"/>
          </w:tcPr>
          <w:p w14:paraId="1FC9ABAC" w14:textId="77777777" w:rsidR="008C495B" w:rsidRPr="00AF258D" w:rsidRDefault="008C495B" w:rsidP="00815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F258D">
              <w:rPr>
                <w:sz w:val="28"/>
              </w:rPr>
              <w:t>Notenschlüssel</w:t>
            </w:r>
          </w:p>
        </w:tc>
      </w:tr>
      <w:tr w:rsidR="008C495B" w14:paraId="112E4441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 w:val="restart"/>
          </w:tcPr>
          <w:p w14:paraId="1F63DCC0" w14:textId="77777777" w:rsidR="008C495B" w:rsidRDefault="008C495B" w:rsidP="0081551F">
            <w:pPr>
              <w:jc w:val="center"/>
              <w:rPr>
                <w:b w:val="0"/>
                <w:sz w:val="24"/>
              </w:rPr>
            </w:pPr>
          </w:p>
          <w:p w14:paraId="55188645" w14:textId="77777777" w:rsidR="008C495B" w:rsidRPr="00AF258D" w:rsidRDefault="008C495B" w:rsidP="0081551F">
            <w:pPr>
              <w:jc w:val="center"/>
              <w:rPr>
                <w:sz w:val="24"/>
              </w:rPr>
            </w:pPr>
            <w:r w:rsidRPr="00AF258D">
              <w:rPr>
                <w:sz w:val="40"/>
              </w:rPr>
              <w:t>60</w:t>
            </w:r>
          </w:p>
        </w:tc>
        <w:tc>
          <w:tcPr>
            <w:tcW w:w="1065" w:type="dxa"/>
            <w:vMerge w:val="restart"/>
          </w:tcPr>
          <w:p w14:paraId="28E3DAB6" w14:textId="77777777" w:rsidR="008C495B" w:rsidRPr="0081551F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141" w:type="dxa"/>
            <w:vMerge w:val="restart"/>
          </w:tcPr>
          <w:p w14:paraId="484A4332" w14:textId="77777777" w:rsidR="008C495B" w:rsidRPr="0081551F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508" w:type="dxa"/>
          </w:tcPr>
          <w:p w14:paraId="6400AF27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Punkte</w:t>
            </w:r>
          </w:p>
        </w:tc>
        <w:tc>
          <w:tcPr>
            <w:tcW w:w="1134" w:type="dxa"/>
          </w:tcPr>
          <w:p w14:paraId="094C4AC8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Note</w:t>
            </w:r>
          </w:p>
        </w:tc>
        <w:tc>
          <w:tcPr>
            <w:tcW w:w="1276" w:type="dxa"/>
          </w:tcPr>
          <w:p w14:paraId="4EDD8571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Punkte</w:t>
            </w:r>
          </w:p>
        </w:tc>
        <w:tc>
          <w:tcPr>
            <w:tcW w:w="1100" w:type="dxa"/>
          </w:tcPr>
          <w:p w14:paraId="23550F07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Note</w:t>
            </w:r>
          </w:p>
        </w:tc>
      </w:tr>
      <w:tr w:rsidR="008C495B" w14:paraId="72588837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</w:tcPr>
          <w:p w14:paraId="36FD3ABF" w14:textId="77777777" w:rsidR="008C495B" w:rsidRPr="0081551F" w:rsidRDefault="008C495B" w:rsidP="0081551F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065" w:type="dxa"/>
            <w:vMerge/>
          </w:tcPr>
          <w:p w14:paraId="2BC36FA7" w14:textId="77777777" w:rsidR="008C495B" w:rsidRPr="0081551F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141" w:type="dxa"/>
            <w:vMerge/>
          </w:tcPr>
          <w:p w14:paraId="039F3157" w14:textId="77777777" w:rsidR="008C495B" w:rsidRPr="0081551F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508" w:type="dxa"/>
          </w:tcPr>
          <w:p w14:paraId="0D3477A7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50BB">
              <w:t>60 - 50</w:t>
            </w:r>
          </w:p>
        </w:tc>
        <w:tc>
          <w:tcPr>
            <w:tcW w:w="1134" w:type="dxa"/>
          </w:tcPr>
          <w:p w14:paraId="30DEF91E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1</w:t>
            </w:r>
          </w:p>
        </w:tc>
        <w:tc>
          <w:tcPr>
            <w:tcW w:w="1276" w:type="dxa"/>
          </w:tcPr>
          <w:p w14:paraId="7507B742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50BB">
              <w:t>29,5 - 20</w:t>
            </w:r>
          </w:p>
        </w:tc>
        <w:tc>
          <w:tcPr>
            <w:tcW w:w="1100" w:type="dxa"/>
          </w:tcPr>
          <w:p w14:paraId="440E4421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4</w:t>
            </w:r>
          </w:p>
        </w:tc>
      </w:tr>
      <w:tr w:rsidR="008C495B" w14:paraId="425C62B2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</w:tcPr>
          <w:p w14:paraId="496EAB34" w14:textId="77777777" w:rsidR="008C495B" w:rsidRPr="0081551F" w:rsidRDefault="008C495B" w:rsidP="0081551F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065" w:type="dxa"/>
            <w:vMerge/>
          </w:tcPr>
          <w:p w14:paraId="35AAC23B" w14:textId="77777777" w:rsidR="008C495B" w:rsidRPr="0081551F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141" w:type="dxa"/>
            <w:vMerge/>
          </w:tcPr>
          <w:p w14:paraId="72EA3130" w14:textId="77777777" w:rsidR="008C495B" w:rsidRPr="0081551F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508" w:type="dxa"/>
          </w:tcPr>
          <w:p w14:paraId="1D6E03E3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0BB">
              <w:t>49,5 - 40</w:t>
            </w:r>
          </w:p>
        </w:tc>
        <w:tc>
          <w:tcPr>
            <w:tcW w:w="1134" w:type="dxa"/>
          </w:tcPr>
          <w:p w14:paraId="2097E246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2</w:t>
            </w:r>
          </w:p>
        </w:tc>
        <w:tc>
          <w:tcPr>
            <w:tcW w:w="1276" w:type="dxa"/>
          </w:tcPr>
          <w:p w14:paraId="7DD063DA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0BB">
              <w:t>19,5 – 9,5</w:t>
            </w:r>
          </w:p>
        </w:tc>
        <w:tc>
          <w:tcPr>
            <w:tcW w:w="1100" w:type="dxa"/>
          </w:tcPr>
          <w:p w14:paraId="3E93ACE3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5</w:t>
            </w:r>
          </w:p>
        </w:tc>
      </w:tr>
      <w:tr w:rsidR="008C495B" w14:paraId="5E7A2BBE" w14:textId="77777777" w:rsidTr="00E13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</w:tcPr>
          <w:p w14:paraId="6D432585" w14:textId="77777777" w:rsidR="008C495B" w:rsidRPr="0081551F" w:rsidRDefault="008C495B" w:rsidP="0081551F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065" w:type="dxa"/>
            <w:vMerge/>
          </w:tcPr>
          <w:p w14:paraId="44035DDF" w14:textId="77777777" w:rsidR="008C495B" w:rsidRPr="0081551F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141" w:type="dxa"/>
            <w:vMerge/>
          </w:tcPr>
          <w:p w14:paraId="503505E8" w14:textId="77777777" w:rsidR="008C495B" w:rsidRPr="0081551F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508" w:type="dxa"/>
          </w:tcPr>
          <w:p w14:paraId="1D308394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50BB">
              <w:t>39,5 - 30</w:t>
            </w:r>
          </w:p>
        </w:tc>
        <w:tc>
          <w:tcPr>
            <w:tcW w:w="1134" w:type="dxa"/>
          </w:tcPr>
          <w:p w14:paraId="693486A0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3</w:t>
            </w:r>
          </w:p>
        </w:tc>
        <w:tc>
          <w:tcPr>
            <w:tcW w:w="1276" w:type="dxa"/>
          </w:tcPr>
          <w:p w14:paraId="1F1D9B5E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50BB">
              <w:t>9 - 0</w:t>
            </w:r>
          </w:p>
        </w:tc>
        <w:tc>
          <w:tcPr>
            <w:tcW w:w="1100" w:type="dxa"/>
          </w:tcPr>
          <w:p w14:paraId="4DDE268F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6</w:t>
            </w:r>
          </w:p>
        </w:tc>
      </w:tr>
    </w:tbl>
    <w:p w14:paraId="0FECF22A" w14:textId="77777777" w:rsidR="0081551F" w:rsidRDefault="0081551F" w:rsidP="0081551F">
      <w:pPr>
        <w:spacing w:after="0"/>
        <w:rPr>
          <w:sz w:val="24"/>
        </w:rPr>
      </w:pPr>
    </w:p>
    <w:p w14:paraId="1012FC71" w14:textId="77777777" w:rsidR="0081551F" w:rsidRPr="008C495B" w:rsidRDefault="0081551F" w:rsidP="0081551F">
      <w:pPr>
        <w:spacing w:after="0"/>
        <w:rPr>
          <w:b/>
          <w:sz w:val="24"/>
        </w:rPr>
      </w:pPr>
      <w:r w:rsidRPr="008C495B">
        <w:rPr>
          <w:b/>
          <w:sz w:val="24"/>
        </w:rPr>
        <w:t>_____________________________</w:t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  <w:t>______________________________</w:t>
      </w:r>
    </w:p>
    <w:p w14:paraId="436B43F5" w14:textId="77777777" w:rsidR="00E13719" w:rsidRDefault="0081551F" w:rsidP="00CA6B83">
      <w:pPr>
        <w:spacing w:after="0"/>
        <w:rPr>
          <w:b/>
          <w:sz w:val="24"/>
        </w:rPr>
      </w:pPr>
      <w:r w:rsidRPr="008C495B">
        <w:rPr>
          <w:b/>
          <w:sz w:val="24"/>
        </w:rPr>
        <w:t>Unterschrift Erstprüfer</w:t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  <w:t>Unterschrift Zweitprüfer</w:t>
      </w:r>
    </w:p>
    <w:p w14:paraId="051ADDBB" w14:textId="77777777" w:rsidR="00F11958" w:rsidRPr="00E13719" w:rsidRDefault="00CA6B83" w:rsidP="00CA6B83">
      <w:pPr>
        <w:spacing w:after="0"/>
        <w:rPr>
          <w:b/>
          <w:sz w:val="24"/>
        </w:rPr>
      </w:pPr>
      <w:r w:rsidRPr="00CA6B83">
        <w:rPr>
          <w:b/>
          <w:sz w:val="28"/>
          <w:u w:val="single"/>
        </w:rPr>
        <w:lastRenderedPageBreak/>
        <w:t>Beschreibung der Bereiche und Aufgabenbeispiele</w:t>
      </w:r>
    </w:p>
    <w:p w14:paraId="72B90C99" w14:textId="77777777" w:rsidR="000902C8" w:rsidRPr="00CA6B83" w:rsidRDefault="000902C8" w:rsidP="00A5696F">
      <w:pPr>
        <w:spacing w:after="0"/>
        <w:rPr>
          <w:sz w:val="20"/>
        </w:rPr>
      </w:pPr>
    </w:p>
    <w:p w14:paraId="4025363A" w14:textId="77777777" w:rsidR="00CA6B83" w:rsidRPr="00333C7C" w:rsidRDefault="00CA6B83" w:rsidP="00CA6B83">
      <w:pPr>
        <w:pStyle w:val="Listenabsatz"/>
        <w:numPr>
          <w:ilvl w:val="0"/>
          <w:numId w:val="7"/>
        </w:numPr>
        <w:spacing w:after="0"/>
        <w:rPr>
          <w:b/>
          <w:sz w:val="28"/>
        </w:rPr>
      </w:pPr>
      <w:r w:rsidRPr="00333C7C">
        <w:rPr>
          <w:b/>
          <w:sz w:val="28"/>
        </w:rPr>
        <w:t>Teil A: Picture –based Interview</w:t>
      </w:r>
    </w:p>
    <w:p w14:paraId="6E9E3798" w14:textId="77777777" w:rsidR="001B2F3E" w:rsidRDefault="001B2F3E" w:rsidP="001B2F3E">
      <w:pPr>
        <w:pStyle w:val="Listenabsatz"/>
        <w:spacing w:after="0"/>
        <w:rPr>
          <w:b/>
          <w:sz w:val="24"/>
        </w:rPr>
      </w:pPr>
    </w:p>
    <w:p w14:paraId="46C7AAF8" w14:textId="77777777" w:rsidR="001B2F3E" w:rsidRDefault="001B2F3E" w:rsidP="001B2F3E">
      <w:pPr>
        <w:pStyle w:val="Listenabsatz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Der Prüfling erhält </w:t>
      </w:r>
      <w:r w:rsidRPr="001B2F3E">
        <w:rPr>
          <w:b/>
          <w:sz w:val="24"/>
        </w:rPr>
        <w:t>Bildvorlagen</w:t>
      </w:r>
      <w:r w:rsidRPr="001B2F3E">
        <w:rPr>
          <w:sz w:val="24"/>
        </w:rPr>
        <w:t xml:space="preserve"> aus den im Laufe des Schuljahres behandelten Themengebieten</w:t>
      </w:r>
      <w:r>
        <w:rPr>
          <w:sz w:val="24"/>
        </w:rPr>
        <w:t xml:space="preserve">. </w:t>
      </w:r>
    </w:p>
    <w:p w14:paraId="74F6C388" w14:textId="77777777" w:rsidR="001B2F3E" w:rsidRDefault="001B2F3E" w:rsidP="001B2F3E">
      <w:pPr>
        <w:pStyle w:val="Listenabsatz"/>
        <w:spacing w:after="0"/>
        <w:ind w:left="1440"/>
        <w:rPr>
          <w:sz w:val="24"/>
        </w:rPr>
      </w:pPr>
      <w:r>
        <w:rPr>
          <w:sz w:val="24"/>
        </w:rPr>
        <w:t>Das Bild ist jedoch nicht vorab aus dem Unterricht bekannt!</w:t>
      </w:r>
    </w:p>
    <w:p w14:paraId="39B837A3" w14:textId="77777777" w:rsidR="008D4CD5" w:rsidRPr="008D4CD5" w:rsidRDefault="008D4CD5" w:rsidP="001B2F3E">
      <w:pPr>
        <w:pStyle w:val="Listenabsatz"/>
        <w:spacing w:after="0"/>
        <w:ind w:left="1440"/>
        <w:rPr>
          <w:i/>
          <w:sz w:val="24"/>
        </w:rPr>
      </w:pPr>
      <w:r w:rsidRPr="008D4CD5">
        <w:rPr>
          <w:i/>
          <w:sz w:val="24"/>
        </w:rPr>
        <w:t>(Hierfür bitte die Übungsaufgaben verwenden.)</w:t>
      </w:r>
    </w:p>
    <w:p w14:paraId="6B3B2C2C" w14:textId="77777777" w:rsidR="001B2F3E" w:rsidRPr="001B2F3E" w:rsidRDefault="001B2F3E" w:rsidP="001B2F3E">
      <w:pPr>
        <w:spacing w:after="0"/>
        <w:rPr>
          <w:sz w:val="24"/>
        </w:rPr>
      </w:pPr>
    </w:p>
    <w:p w14:paraId="581A8A85" w14:textId="77777777" w:rsidR="001B2F3E" w:rsidRPr="001B2F3E" w:rsidRDefault="001B2F3E" w:rsidP="001B2F3E">
      <w:pPr>
        <w:pStyle w:val="Listenabsatz"/>
        <w:numPr>
          <w:ilvl w:val="0"/>
          <w:numId w:val="8"/>
        </w:numPr>
        <w:spacing w:after="0"/>
        <w:rPr>
          <w:sz w:val="24"/>
        </w:rPr>
      </w:pPr>
      <w:r w:rsidRPr="001B2F3E">
        <w:rPr>
          <w:b/>
          <w:sz w:val="24"/>
        </w:rPr>
        <w:t>Gespräch</w:t>
      </w:r>
      <w:r>
        <w:rPr>
          <w:sz w:val="24"/>
        </w:rPr>
        <w:t xml:space="preserve"> zwischen prüfender Lehrkraft und Prüfling:</w:t>
      </w:r>
    </w:p>
    <w:p w14:paraId="0D40F7F2" w14:textId="77777777" w:rsidR="001B2F3E" w:rsidRDefault="001B2F3E" w:rsidP="001B2F3E">
      <w:pPr>
        <w:pStyle w:val="Listenabsatz"/>
        <w:numPr>
          <w:ilvl w:val="0"/>
          <w:numId w:val="9"/>
        </w:numPr>
        <w:spacing w:after="0"/>
        <w:rPr>
          <w:sz w:val="24"/>
        </w:rPr>
      </w:pPr>
      <w:r w:rsidRPr="001B2F3E">
        <w:rPr>
          <w:b/>
          <w:sz w:val="24"/>
        </w:rPr>
        <w:t>NEU: Gesprächsleitfaden für Lehrkraft</w:t>
      </w:r>
      <w:r w:rsidRPr="001B2F3E">
        <w:rPr>
          <w:sz w:val="24"/>
        </w:rPr>
        <w:t xml:space="preserve"> (Interlocutor Frame)</w:t>
      </w:r>
      <w:r>
        <w:rPr>
          <w:sz w:val="24"/>
        </w:rPr>
        <w:t>; dieser enthält Anleitungen zur Durchführung des Prüfungsteils, sowie Gesprächsimpulse bzw. Fragen, die der Gesprächsentwicklung dienen.</w:t>
      </w:r>
    </w:p>
    <w:p w14:paraId="1074BA69" w14:textId="77777777" w:rsidR="001B2F3E" w:rsidRPr="008D4CD5" w:rsidRDefault="001B2F3E" w:rsidP="001B2F3E">
      <w:pPr>
        <w:pStyle w:val="Listenabsatz"/>
        <w:spacing w:after="0"/>
        <w:ind w:left="2160"/>
        <w:rPr>
          <w:sz w:val="24"/>
        </w:rPr>
      </w:pPr>
      <w:r w:rsidRPr="008D4CD5">
        <w:rPr>
          <w:sz w:val="24"/>
        </w:rPr>
        <w:t xml:space="preserve">Zudem soll eine Gleichbehandlung aller Prüflinge gewährleistet werden, </w:t>
      </w:r>
      <w:r w:rsidR="008D4CD5" w:rsidRPr="008D4CD5">
        <w:rPr>
          <w:sz w:val="24"/>
        </w:rPr>
        <w:t>da alle die gleiche Unterstützung (Anzahl und Form) erhalten.</w:t>
      </w:r>
    </w:p>
    <w:p w14:paraId="69200A29" w14:textId="77777777" w:rsidR="001B2F3E" w:rsidRPr="001B2F3E" w:rsidRDefault="001B2F3E" w:rsidP="001B2F3E">
      <w:pPr>
        <w:pStyle w:val="Listenabsatz"/>
        <w:spacing w:after="0"/>
        <w:ind w:left="2160"/>
        <w:rPr>
          <w:sz w:val="24"/>
        </w:rPr>
      </w:pPr>
    </w:p>
    <w:p w14:paraId="0D32B3B2" w14:textId="77777777" w:rsidR="001B2F3E" w:rsidRDefault="001B2F3E" w:rsidP="001B2F3E">
      <w:pPr>
        <w:pStyle w:val="Listenabsatz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Insgesamt werden dem Prüfling</w:t>
      </w:r>
      <w:r w:rsidRPr="001B2F3E">
        <w:rPr>
          <w:sz w:val="24"/>
        </w:rPr>
        <w:t xml:space="preserve"> </w:t>
      </w:r>
      <w:r w:rsidR="008D4CD5">
        <w:rPr>
          <w:b/>
          <w:sz w:val="24"/>
        </w:rPr>
        <w:t>fünf</w:t>
      </w:r>
      <w:r w:rsidRPr="001B2F3E">
        <w:rPr>
          <w:b/>
          <w:sz w:val="24"/>
        </w:rPr>
        <w:t xml:space="preserve"> Fragen zum Bild </w:t>
      </w:r>
      <w:r w:rsidRPr="001B2F3E">
        <w:rPr>
          <w:sz w:val="24"/>
        </w:rPr>
        <w:t xml:space="preserve">gestellt </w:t>
      </w:r>
    </w:p>
    <w:p w14:paraId="6D245D3F" w14:textId="77777777" w:rsidR="001B2F3E" w:rsidRDefault="001B2F3E" w:rsidP="001B2F3E">
      <w:pPr>
        <w:pStyle w:val="Listenabsatz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drei</w:t>
      </w:r>
      <w:r w:rsidRPr="001B2F3E">
        <w:rPr>
          <w:sz w:val="24"/>
        </w:rPr>
        <w:t xml:space="preserve"> Fragen direkt zu</w:t>
      </w:r>
      <w:r>
        <w:rPr>
          <w:sz w:val="24"/>
        </w:rPr>
        <w:t>m Bild</w:t>
      </w:r>
    </w:p>
    <w:p w14:paraId="271A32D3" w14:textId="77777777" w:rsidR="001B2F3E" w:rsidRDefault="001B2F3E" w:rsidP="001B2F3E">
      <w:pPr>
        <w:pStyle w:val="Listenabsatz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zwei weiterführende Fragen</w:t>
      </w:r>
    </w:p>
    <w:p w14:paraId="331C82B9" w14:textId="77777777" w:rsidR="001B2F3E" w:rsidRPr="001B2F3E" w:rsidRDefault="001B2F3E" w:rsidP="001B2F3E">
      <w:pPr>
        <w:pStyle w:val="Listenabsatz"/>
        <w:spacing w:after="0"/>
        <w:ind w:left="1440"/>
        <w:rPr>
          <w:sz w:val="24"/>
        </w:rPr>
      </w:pPr>
    </w:p>
    <w:p w14:paraId="67CFC447" w14:textId="77777777" w:rsidR="001B2F3E" w:rsidRPr="001B2F3E" w:rsidRDefault="001B2F3E" w:rsidP="001B2F3E">
      <w:pPr>
        <w:pStyle w:val="Listenabsatz"/>
        <w:numPr>
          <w:ilvl w:val="0"/>
          <w:numId w:val="8"/>
        </w:numPr>
        <w:spacing w:after="0"/>
        <w:rPr>
          <w:sz w:val="24"/>
        </w:rPr>
      </w:pPr>
      <w:r w:rsidRPr="00F70D06">
        <w:rPr>
          <w:b/>
          <w:sz w:val="24"/>
        </w:rPr>
        <w:t>Wichtig:</w:t>
      </w:r>
      <w:r>
        <w:rPr>
          <w:sz w:val="24"/>
        </w:rPr>
        <w:t xml:space="preserve"> E</w:t>
      </w:r>
      <w:r w:rsidRPr="001B2F3E">
        <w:rPr>
          <w:sz w:val="24"/>
        </w:rPr>
        <w:t xml:space="preserve">s wird </w:t>
      </w:r>
      <w:r w:rsidRPr="001B2F3E">
        <w:rPr>
          <w:sz w:val="24"/>
          <w:u w:val="single"/>
        </w:rPr>
        <w:t>kein Faktenwissen</w:t>
      </w:r>
      <w:r w:rsidRPr="001B2F3E">
        <w:rPr>
          <w:sz w:val="24"/>
        </w:rPr>
        <w:t xml:space="preserve"> überprüft</w:t>
      </w:r>
      <w:r>
        <w:rPr>
          <w:sz w:val="24"/>
        </w:rPr>
        <w:t>!</w:t>
      </w:r>
    </w:p>
    <w:p w14:paraId="28A9C62A" w14:textId="77777777" w:rsidR="001B2F3E" w:rsidRDefault="001B2F3E" w:rsidP="001B2F3E">
      <w:pPr>
        <w:pStyle w:val="Listenabsatz"/>
        <w:spacing w:after="0"/>
        <w:rPr>
          <w:b/>
          <w:sz w:val="24"/>
        </w:rPr>
      </w:pPr>
    </w:p>
    <w:p w14:paraId="14240217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4470F51C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3C781B53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66BD050F" w14:textId="77777777" w:rsidR="009A68FA" w:rsidRDefault="00600538" w:rsidP="001B2F3E">
      <w:pPr>
        <w:pStyle w:val="Listenabsatz"/>
        <w:spacing w:after="0"/>
        <w:rPr>
          <w:b/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0BF15C9" wp14:editId="1DB3A613">
            <wp:simplePos x="0" y="0"/>
            <wp:positionH relativeFrom="column">
              <wp:posOffset>3519805</wp:posOffset>
            </wp:positionH>
            <wp:positionV relativeFrom="paragraph">
              <wp:posOffset>29210</wp:posOffset>
            </wp:positionV>
            <wp:extent cx="1388110" cy="1799590"/>
            <wp:effectExtent l="0" t="0" r="2540" b="0"/>
            <wp:wrapNone/>
            <wp:docPr id="3" name="Bild 4" descr="Microphon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crophone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8FA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FF6E984" wp14:editId="0E6932CA">
            <wp:simplePos x="0" y="0"/>
            <wp:positionH relativeFrom="column">
              <wp:posOffset>938530</wp:posOffset>
            </wp:positionH>
            <wp:positionV relativeFrom="paragraph">
              <wp:posOffset>29210</wp:posOffset>
            </wp:positionV>
            <wp:extent cx="2202180" cy="1799590"/>
            <wp:effectExtent l="0" t="0" r="7620" b="0"/>
            <wp:wrapNone/>
            <wp:docPr id="2" name="Bild 2" descr="Bildergebnis für fot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foto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7FC58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2218AB64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2773D2B4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2166FFC9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076F84EF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5C4B802B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5780C610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023B48DB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3766A265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7770D64E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3EDA6878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5BE6A06E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39A577D3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1BF2A7A8" w14:textId="77777777" w:rsidR="009A68FA" w:rsidRDefault="009A68FA" w:rsidP="001B2F3E">
      <w:pPr>
        <w:pStyle w:val="Listenabsatz"/>
        <w:spacing w:after="0"/>
        <w:rPr>
          <w:b/>
          <w:sz w:val="24"/>
        </w:rPr>
      </w:pPr>
    </w:p>
    <w:p w14:paraId="47168EE1" w14:textId="77777777" w:rsidR="002E6647" w:rsidRPr="001B2F3E" w:rsidRDefault="002E6647" w:rsidP="001B2F3E">
      <w:pPr>
        <w:pStyle w:val="Listenabsatz"/>
        <w:spacing w:after="0"/>
        <w:rPr>
          <w:b/>
          <w:sz w:val="24"/>
        </w:rPr>
      </w:pPr>
    </w:p>
    <w:p w14:paraId="47742614" w14:textId="77777777" w:rsidR="00CA6B83" w:rsidRPr="00333C7C" w:rsidRDefault="00CA6B83" w:rsidP="00CA6B83">
      <w:pPr>
        <w:pStyle w:val="Listenabsatz"/>
        <w:numPr>
          <w:ilvl w:val="0"/>
          <w:numId w:val="7"/>
        </w:numPr>
        <w:spacing w:after="0"/>
        <w:rPr>
          <w:b/>
          <w:sz w:val="28"/>
        </w:rPr>
      </w:pPr>
      <w:r w:rsidRPr="00333C7C">
        <w:rPr>
          <w:b/>
          <w:sz w:val="28"/>
        </w:rPr>
        <w:lastRenderedPageBreak/>
        <w:t>Teil B: Topic-based Talk</w:t>
      </w:r>
    </w:p>
    <w:p w14:paraId="4DE5AD06" w14:textId="77777777" w:rsidR="004450BB" w:rsidRDefault="004450BB" w:rsidP="004450BB">
      <w:pPr>
        <w:pStyle w:val="Listenabsatz"/>
        <w:spacing w:after="0"/>
        <w:rPr>
          <w:b/>
          <w:sz w:val="24"/>
        </w:rPr>
      </w:pPr>
    </w:p>
    <w:p w14:paraId="7F2B9E43" w14:textId="77777777" w:rsidR="004450BB" w:rsidRPr="004450BB" w:rsidRDefault="004450BB" w:rsidP="004450BB">
      <w:pPr>
        <w:pStyle w:val="Listenabsatz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 xml:space="preserve">Der Prüfling erhält ein </w:t>
      </w:r>
      <w:r w:rsidRPr="004450BB">
        <w:rPr>
          <w:b/>
          <w:sz w:val="24"/>
        </w:rPr>
        <w:t>Thema</w:t>
      </w:r>
      <w:r w:rsidRPr="004450BB">
        <w:rPr>
          <w:sz w:val="24"/>
        </w:rPr>
        <w:t xml:space="preserve"> aus dem im Laufe des Schuljahres behandelten Themengebieten</w:t>
      </w:r>
      <w:r>
        <w:rPr>
          <w:sz w:val="24"/>
        </w:rPr>
        <w:t xml:space="preserve">, das er </w:t>
      </w:r>
      <w:r w:rsidRPr="004450BB">
        <w:rPr>
          <w:sz w:val="24"/>
          <w:u w:val="single"/>
        </w:rPr>
        <w:t>nicht</w:t>
      </w:r>
      <w:r>
        <w:rPr>
          <w:sz w:val="24"/>
        </w:rPr>
        <w:t xml:space="preserve"> bereits vorab vorbereitet hat.</w:t>
      </w:r>
    </w:p>
    <w:p w14:paraId="47635D6F" w14:textId="77777777" w:rsidR="004450BB" w:rsidRDefault="004450BB" w:rsidP="004450BB">
      <w:pPr>
        <w:pStyle w:val="Listenabsatz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>Der Prüfling darf kein auswendig gelerntes Referat vorbereiten!</w:t>
      </w:r>
    </w:p>
    <w:p w14:paraId="4A045725" w14:textId="77777777" w:rsidR="004450BB" w:rsidRPr="004450BB" w:rsidRDefault="004450BB" w:rsidP="004450BB">
      <w:pPr>
        <w:pStyle w:val="Listenabsatz"/>
        <w:spacing w:after="0"/>
        <w:ind w:left="2160"/>
        <w:rPr>
          <w:sz w:val="24"/>
        </w:rPr>
      </w:pPr>
    </w:p>
    <w:p w14:paraId="23900EE5" w14:textId="77777777" w:rsidR="004450BB" w:rsidRDefault="008F6B8A" w:rsidP="004450BB">
      <w:pPr>
        <w:pStyle w:val="Listenabsatz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 xml:space="preserve">Das </w:t>
      </w:r>
      <w:r w:rsidR="004450BB" w:rsidRPr="008F6B8A">
        <w:rPr>
          <w:b/>
          <w:sz w:val="24"/>
        </w:rPr>
        <w:t>Thema</w:t>
      </w:r>
      <w:r w:rsidR="004450BB" w:rsidRPr="004450BB">
        <w:rPr>
          <w:sz w:val="24"/>
        </w:rPr>
        <w:t xml:space="preserve"> </w:t>
      </w:r>
      <w:r>
        <w:rPr>
          <w:sz w:val="24"/>
        </w:rPr>
        <w:t xml:space="preserve">wird dem Prüfling zusammen </w:t>
      </w:r>
      <w:r w:rsidRPr="008F6B8A">
        <w:rPr>
          <w:b/>
          <w:sz w:val="24"/>
        </w:rPr>
        <w:t>mit</w:t>
      </w:r>
      <w:r w:rsidR="004450BB" w:rsidRPr="008F6B8A">
        <w:rPr>
          <w:b/>
          <w:sz w:val="24"/>
        </w:rPr>
        <w:t xml:space="preserve"> sechs Teilaspekte</w:t>
      </w:r>
      <w:r w:rsidRPr="008F6B8A">
        <w:rPr>
          <w:b/>
          <w:sz w:val="24"/>
        </w:rPr>
        <w:t>n</w:t>
      </w:r>
      <w:r>
        <w:rPr>
          <w:sz w:val="24"/>
        </w:rPr>
        <w:t xml:space="preserve"> präsentiert.</w:t>
      </w:r>
    </w:p>
    <w:p w14:paraId="6898229B" w14:textId="77777777" w:rsidR="008F6B8A" w:rsidRDefault="004450BB" w:rsidP="008F6B8A">
      <w:pPr>
        <w:pStyle w:val="Listenabsatz"/>
        <w:numPr>
          <w:ilvl w:val="0"/>
          <w:numId w:val="13"/>
        </w:numPr>
        <w:spacing w:after="0"/>
        <w:rPr>
          <w:sz w:val="24"/>
        </w:rPr>
      </w:pPr>
      <w:r w:rsidRPr="004450BB">
        <w:rPr>
          <w:sz w:val="24"/>
        </w:rPr>
        <w:t>Prüfling wählt drei Teilaspekte aus</w:t>
      </w:r>
    </w:p>
    <w:p w14:paraId="2F749616" w14:textId="77777777" w:rsidR="008F6B8A" w:rsidRDefault="008F6B8A" w:rsidP="008F6B8A">
      <w:pPr>
        <w:pStyle w:val="Listenabsatz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>k</w:t>
      </w:r>
      <w:r w:rsidR="004450BB" w:rsidRPr="008F6B8A">
        <w:rPr>
          <w:sz w:val="24"/>
        </w:rPr>
        <w:t xml:space="preserve">urze </w:t>
      </w:r>
      <w:r w:rsidR="004450BB" w:rsidRPr="008F6B8A">
        <w:rPr>
          <w:b/>
          <w:sz w:val="24"/>
        </w:rPr>
        <w:t>Vo</w:t>
      </w:r>
      <w:r w:rsidRPr="008F6B8A">
        <w:rPr>
          <w:b/>
          <w:sz w:val="24"/>
        </w:rPr>
        <w:t>rbereitungszeit von 90 Sekunden</w:t>
      </w:r>
      <w:r>
        <w:rPr>
          <w:sz w:val="24"/>
        </w:rPr>
        <w:t xml:space="preserve"> (Notizen erlaubt)</w:t>
      </w:r>
      <w:r w:rsidR="004450BB" w:rsidRPr="008F6B8A">
        <w:rPr>
          <w:sz w:val="24"/>
        </w:rPr>
        <w:t xml:space="preserve"> </w:t>
      </w:r>
    </w:p>
    <w:p w14:paraId="26AE948C" w14:textId="7F659D69" w:rsidR="004450BB" w:rsidRPr="008F6B8A" w:rsidRDefault="00E95958" w:rsidP="008F6B8A">
      <w:pPr>
        <w:pStyle w:val="Listenabsatz"/>
        <w:numPr>
          <w:ilvl w:val="0"/>
          <w:numId w:val="13"/>
        </w:numPr>
        <w:spacing w:after="0"/>
        <w:rPr>
          <w:b/>
          <w:sz w:val="24"/>
        </w:rPr>
      </w:pPr>
      <w:r>
        <w:rPr>
          <w:b/>
          <w:sz w:val="24"/>
        </w:rPr>
        <w:t xml:space="preserve">etwa </w:t>
      </w:r>
      <w:r w:rsidR="008F6B8A" w:rsidRPr="008F6B8A">
        <w:rPr>
          <w:b/>
          <w:sz w:val="24"/>
        </w:rPr>
        <w:t>zwei</w:t>
      </w:r>
      <w:r w:rsidR="004450BB" w:rsidRPr="008F6B8A">
        <w:rPr>
          <w:b/>
          <w:sz w:val="24"/>
        </w:rPr>
        <w:t xml:space="preserve"> Minuten Sprechzeit</w:t>
      </w:r>
    </w:p>
    <w:p w14:paraId="12858E70" w14:textId="77777777" w:rsidR="008F6B8A" w:rsidRPr="008F6B8A" w:rsidRDefault="008F6B8A" w:rsidP="008F6B8A">
      <w:pPr>
        <w:pStyle w:val="Listenabsatz"/>
        <w:spacing w:after="0"/>
        <w:ind w:left="2160"/>
        <w:rPr>
          <w:sz w:val="24"/>
        </w:rPr>
      </w:pPr>
    </w:p>
    <w:p w14:paraId="28B60E6B" w14:textId="77777777" w:rsidR="008F6B8A" w:rsidRDefault="008F6B8A" w:rsidP="008F6B8A">
      <w:pPr>
        <w:pStyle w:val="Listenabsatz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 xml:space="preserve">Auch bei diesem Prüfungsteil ist ein </w:t>
      </w:r>
      <w:r w:rsidRPr="008F6B8A">
        <w:rPr>
          <w:b/>
          <w:sz w:val="24"/>
        </w:rPr>
        <w:t>Ge</w:t>
      </w:r>
      <w:r w:rsidR="00F70D06">
        <w:rPr>
          <w:b/>
          <w:sz w:val="24"/>
        </w:rPr>
        <w:t>s</w:t>
      </w:r>
      <w:r w:rsidRPr="008F6B8A">
        <w:rPr>
          <w:b/>
          <w:sz w:val="24"/>
        </w:rPr>
        <w:t>prächsleitfaden</w:t>
      </w:r>
      <w:r>
        <w:rPr>
          <w:sz w:val="24"/>
        </w:rPr>
        <w:t xml:space="preserve"> (</w:t>
      </w:r>
      <w:r w:rsidR="004450BB" w:rsidRPr="004450BB">
        <w:rPr>
          <w:sz w:val="24"/>
        </w:rPr>
        <w:t>Interlocutor Frame</w:t>
      </w:r>
      <w:r>
        <w:rPr>
          <w:sz w:val="24"/>
        </w:rPr>
        <w:t>; s.a. Picture-based Interview)</w:t>
      </w:r>
      <w:r w:rsidR="004450BB" w:rsidRPr="004450BB">
        <w:rPr>
          <w:sz w:val="24"/>
        </w:rPr>
        <w:t xml:space="preserve"> für </w:t>
      </w:r>
      <w:r>
        <w:rPr>
          <w:sz w:val="24"/>
        </w:rPr>
        <w:t xml:space="preserve">die prüfende </w:t>
      </w:r>
      <w:r w:rsidR="004450BB" w:rsidRPr="004450BB">
        <w:rPr>
          <w:sz w:val="24"/>
        </w:rPr>
        <w:t>Lehrkraft</w:t>
      </w:r>
      <w:r>
        <w:rPr>
          <w:sz w:val="24"/>
        </w:rPr>
        <w:t xml:space="preserve"> vorhanden.</w:t>
      </w:r>
    </w:p>
    <w:p w14:paraId="6B53ED65" w14:textId="77777777" w:rsidR="004450BB" w:rsidRDefault="002A44EA" w:rsidP="008F6B8A">
      <w:pPr>
        <w:pStyle w:val="Listenabsatz"/>
        <w:numPr>
          <w:ilvl w:val="0"/>
          <w:numId w:val="14"/>
        </w:numPr>
        <w:spacing w:after="0"/>
        <w:rPr>
          <w:sz w:val="24"/>
        </w:rPr>
      </w:pPr>
      <w:r>
        <w:rPr>
          <w:sz w:val="24"/>
          <w:u w:val="single"/>
        </w:rPr>
        <w:t xml:space="preserve">Hilfsimpulse </w:t>
      </w:r>
      <w:r w:rsidR="004450BB" w:rsidRPr="002A44EA">
        <w:rPr>
          <w:sz w:val="24"/>
          <w:u w:val="single"/>
        </w:rPr>
        <w:t>nur wenn nötig</w:t>
      </w:r>
      <w:r w:rsidR="004450BB" w:rsidRPr="008F6B8A">
        <w:rPr>
          <w:sz w:val="24"/>
        </w:rPr>
        <w:t xml:space="preserve"> einsetzen</w:t>
      </w:r>
    </w:p>
    <w:p w14:paraId="0DC72352" w14:textId="77777777" w:rsidR="00F70D06" w:rsidRPr="008F6B8A" w:rsidRDefault="00F70D06" w:rsidP="00F70D06">
      <w:pPr>
        <w:pStyle w:val="Listenabsatz"/>
        <w:spacing w:after="0"/>
        <w:ind w:left="2160"/>
        <w:rPr>
          <w:sz w:val="24"/>
        </w:rPr>
      </w:pPr>
    </w:p>
    <w:p w14:paraId="2BA2BC5C" w14:textId="77777777" w:rsidR="00F70D06" w:rsidRPr="001B2F3E" w:rsidRDefault="00F70D06" w:rsidP="00F70D06">
      <w:pPr>
        <w:pStyle w:val="Listenabsatz"/>
        <w:numPr>
          <w:ilvl w:val="0"/>
          <w:numId w:val="8"/>
        </w:numPr>
        <w:spacing w:after="0"/>
        <w:rPr>
          <w:sz w:val="24"/>
        </w:rPr>
      </w:pPr>
      <w:r w:rsidRPr="00F70D06">
        <w:rPr>
          <w:b/>
          <w:sz w:val="24"/>
        </w:rPr>
        <w:t>Wichtig:</w:t>
      </w:r>
      <w:r>
        <w:rPr>
          <w:sz w:val="24"/>
        </w:rPr>
        <w:t xml:space="preserve"> E</w:t>
      </w:r>
      <w:r w:rsidRPr="001B2F3E">
        <w:rPr>
          <w:sz w:val="24"/>
        </w:rPr>
        <w:t xml:space="preserve">s wird </w:t>
      </w:r>
      <w:r w:rsidRPr="001B2F3E">
        <w:rPr>
          <w:sz w:val="24"/>
          <w:u w:val="single"/>
        </w:rPr>
        <w:t>kein Faktenwissen</w:t>
      </w:r>
      <w:r w:rsidRPr="001B2F3E">
        <w:rPr>
          <w:sz w:val="24"/>
        </w:rPr>
        <w:t xml:space="preserve"> überprüft</w:t>
      </w:r>
      <w:r>
        <w:rPr>
          <w:sz w:val="24"/>
        </w:rPr>
        <w:t>!</w:t>
      </w:r>
    </w:p>
    <w:p w14:paraId="1D20D869" w14:textId="77777777" w:rsidR="004450BB" w:rsidRDefault="004450BB" w:rsidP="004450BB">
      <w:pPr>
        <w:spacing w:after="0"/>
        <w:rPr>
          <w:b/>
          <w:sz w:val="24"/>
        </w:rPr>
      </w:pPr>
    </w:p>
    <w:p w14:paraId="101AF676" w14:textId="77777777" w:rsidR="009A68FA" w:rsidRDefault="00333C7C" w:rsidP="004450BB">
      <w:pPr>
        <w:spacing w:after="0"/>
        <w:rPr>
          <w:b/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4CE2DF2" wp14:editId="24C59075">
            <wp:simplePos x="0" y="0"/>
            <wp:positionH relativeFrom="column">
              <wp:posOffset>328930</wp:posOffset>
            </wp:positionH>
            <wp:positionV relativeFrom="paragraph">
              <wp:posOffset>177800</wp:posOffset>
            </wp:positionV>
            <wp:extent cx="5400040" cy="3876675"/>
            <wp:effectExtent l="0" t="0" r="0" b="0"/>
            <wp:wrapNone/>
            <wp:docPr id="4" name="Bild 6" descr="Bildergebnis für mind ma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gebnis für mind map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72" b="19047"/>
                    <a:stretch/>
                  </pic:blipFill>
                  <pic:spPr bwMode="auto">
                    <a:xfrm>
                      <a:off x="0" y="0"/>
                      <a:ext cx="540004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DB6D3" w14:textId="77777777" w:rsidR="009A68FA" w:rsidRDefault="009A68FA" w:rsidP="004450BB">
      <w:pPr>
        <w:spacing w:after="0"/>
        <w:rPr>
          <w:b/>
          <w:sz w:val="24"/>
        </w:rPr>
      </w:pPr>
    </w:p>
    <w:p w14:paraId="0D0BB212" w14:textId="77777777" w:rsidR="009A68FA" w:rsidRDefault="009A68FA" w:rsidP="004450BB">
      <w:pPr>
        <w:spacing w:after="0"/>
        <w:rPr>
          <w:b/>
          <w:sz w:val="24"/>
        </w:rPr>
      </w:pPr>
    </w:p>
    <w:p w14:paraId="14BB01EE" w14:textId="77777777" w:rsidR="009A68FA" w:rsidRDefault="009A68FA" w:rsidP="004450BB">
      <w:pPr>
        <w:spacing w:after="0"/>
        <w:rPr>
          <w:b/>
          <w:sz w:val="24"/>
        </w:rPr>
      </w:pPr>
    </w:p>
    <w:p w14:paraId="6545D370" w14:textId="77777777" w:rsidR="009A68FA" w:rsidRDefault="009A68FA" w:rsidP="004450BB">
      <w:pPr>
        <w:spacing w:after="0"/>
        <w:rPr>
          <w:b/>
          <w:sz w:val="24"/>
        </w:rPr>
      </w:pPr>
    </w:p>
    <w:p w14:paraId="42CD5092" w14:textId="77777777" w:rsidR="009A68FA" w:rsidRDefault="009A68FA" w:rsidP="004450BB">
      <w:pPr>
        <w:spacing w:after="0"/>
        <w:rPr>
          <w:b/>
          <w:sz w:val="24"/>
        </w:rPr>
      </w:pPr>
    </w:p>
    <w:p w14:paraId="5998C58F" w14:textId="77777777" w:rsidR="009A68FA" w:rsidRDefault="009A68FA" w:rsidP="004450BB">
      <w:pPr>
        <w:spacing w:after="0"/>
        <w:rPr>
          <w:b/>
          <w:sz w:val="24"/>
        </w:rPr>
      </w:pPr>
    </w:p>
    <w:p w14:paraId="54DFD497" w14:textId="77777777" w:rsidR="009A68FA" w:rsidRDefault="009A68FA" w:rsidP="004450BB">
      <w:pPr>
        <w:spacing w:after="0"/>
        <w:rPr>
          <w:b/>
          <w:sz w:val="24"/>
        </w:rPr>
      </w:pPr>
    </w:p>
    <w:p w14:paraId="29EB964C" w14:textId="77777777" w:rsidR="009A68FA" w:rsidRDefault="009A68FA" w:rsidP="004450BB">
      <w:pPr>
        <w:spacing w:after="0"/>
        <w:rPr>
          <w:b/>
          <w:sz w:val="24"/>
        </w:rPr>
      </w:pPr>
    </w:p>
    <w:p w14:paraId="4DF1BB99" w14:textId="77777777" w:rsidR="009A68FA" w:rsidRDefault="009A68FA" w:rsidP="004450BB">
      <w:pPr>
        <w:spacing w:after="0"/>
        <w:rPr>
          <w:b/>
          <w:sz w:val="24"/>
        </w:rPr>
      </w:pPr>
    </w:p>
    <w:p w14:paraId="4DB6BC31" w14:textId="77777777" w:rsidR="009A68FA" w:rsidRDefault="009A68FA" w:rsidP="004450BB">
      <w:pPr>
        <w:spacing w:after="0"/>
        <w:rPr>
          <w:b/>
          <w:sz w:val="24"/>
        </w:rPr>
      </w:pPr>
    </w:p>
    <w:p w14:paraId="765E74F2" w14:textId="77777777" w:rsidR="009A68FA" w:rsidRDefault="009A68FA" w:rsidP="004450BB">
      <w:pPr>
        <w:spacing w:after="0"/>
        <w:rPr>
          <w:b/>
          <w:sz w:val="24"/>
        </w:rPr>
      </w:pPr>
    </w:p>
    <w:p w14:paraId="20B95D41" w14:textId="77777777" w:rsidR="009A68FA" w:rsidRDefault="009A68FA" w:rsidP="004450BB">
      <w:pPr>
        <w:spacing w:after="0"/>
        <w:rPr>
          <w:b/>
          <w:sz w:val="24"/>
        </w:rPr>
      </w:pPr>
    </w:p>
    <w:p w14:paraId="023B4B7A" w14:textId="77777777" w:rsidR="009A68FA" w:rsidRDefault="009A68FA" w:rsidP="004450BB">
      <w:pPr>
        <w:spacing w:after="0"/>
        <w:rPr>
          <w:b/>
          <w:sz w:val="24"/>
        </w:rPr>
      </w:pPr>
    </w:p>
    <w:p w14:paraId="37CB3806" w14:textId="77777777" w:rsidR="009A68FA" w:rsidRDefault="009A68FA" w:rsidP="004450BB">
      <w:pPr>
        <w:spacing w:after="0"/>
        <w:rPr>
          <w:b/>
          <w:sz w:val="24"/>
        </w:rPr>
      </w:pPr>
    </w:p>
    <w:p w14:paraId="0A311A92" w14:textId="77777777" w:rsidR="009A68FA" w:rsidRDefault="009A68FA" w:rsidP="004450BB">
      <w:pPr>
        <w:spacing w:after="0"/>
        <w:rPr>
          <w:b/>
          <w:sz w:val="24"/>
        </w:rPr>
      </w:pPr>
    </w:p>
    <w:p w14:paraId="18D51C19" w14:textId="77777777" w:rsidR="009A68FA" w:rsidRDefault="009A68FA" w:rsidP="004450BB">
      <w:pPr>
        <w:spacing w:after="0"/>
        <w:rPr>
          <w:b/>
          <w:sz w:val="24"/>
        </w:rPr>
      </w:pPr>
    </w:p>
    <w:p w14:paraId="42A3A261" w14:textId="77777777" w:rsidR="009A68FA" w:rsidRDefault="009A68FA" w:rsidP="004450BB">
      <w:pPr>
        <w:spacing w:after="0"/>
        <w:rPr>
          <w:b/>
          <w:sz w:val="24"/>
        </w:rPr>
      </w:pPr>
    </w:p>
    <w:p w14:paraId="1A993F07" w14:textId="77777777" w:rsidR="009A68FA" w:rsidRDefault="009A68FA" w:rsidP="004450BB">
      <w:pPr>
        <w:spacing w:after="0"/>
        <w:rPr>
          <w:b/>
          <w:sz w:val="24"/>
        </w:rPr>
      </w:pPr>
    </w:p>
    <w:p w14:paraId="0413B694" w14:textId="77777777" w:rsidR="009A68FA" w:rsidRDefault="009A68FA" w:rsidP="004450BB">
      <w:pPr>
        <w:spacing w:after="0"/>
        <w:rPr>
          <w:b/>
          <w:sz w:val="24"/>
        </w:rPr>
      </w:pPr>
    </w:p>
    <w:p w14:paraId="035006BD" w14:textId="77777777" w:rsidR="009A68FA" w:rsidRDefault="009A68FA" w:rsidP="004450BB">
      <w:pPr>
        <w:spacing w:after="0"/>
        <w:rPr>
          <w:b/>
          <w:sz w:val="24"/>
        </w:rPr>
      </w:pPr>
    </w:p>
    <w:p w14:paraId="301F3244" w14:textId="77777777" w:rsidR="009A68FA" w:rsidRDefault="009A68FA" w:rsidP="004450BB">
      <w:pPr>
        <w:spacing w:after="0"/>
        <w:rPr>
          <w:b/>
          <w:sz w:val="24"/>
        </w:rPr>
      </w:pPr>
    </w:p>
    <w:p w14:paraId="37D8179F" w14:textId="77777777" w:rsidR="009A68FA" w:rsidRDefault="009A68FA" w:rsidP="004450BB">
      <w:pPr>
        <w:spacing w:after="0"/>
        <w:rPr>
          <w:b/>
          <w:sz w:val="24"/>
        </w:rPr>
      </w:pPr>
    </w:p>
    <w:p w14:paraId="780F1316" w14:textId="77777777" w:rsidR="009A68FA" w:rsidRDefault="009A68FA" w:rsidP="004450BB">
      <w:pPr>
        <w:spacing w:after="0"/>
        <w:rPr>
          <w:b/>
          <w:sz w:val="24"/>
        </w:rPr>
      </w:pPr>
    </w:p>
    <w:p w14:paraId="755C3B82" w14:textId="77777777" w:rsidR="009A68FA" w:rsidRPr="004450BB" w:rsidRDefault="009A68FA" w:rsidP="004450BB">
      <w:pPr>
        <w:spacing w:after="0"/>
        <w:rPr>
          <w:b/>
          <w:sz w:val="24"/>
        </w:rPr>
      </w:pPr>
    </w:p>
    <w:p w14:paraId="6E63E8A1" w14:textId="77777777" w:rsidR="00CA6B83" w:rsidRPr="00333C7C" w:rsidRDefault="00CA6B83" w:rsidP="00CA6B83">
      <w:pPr>
        <w:pStyle w:val="Listenabsatz"/>
        <w:numPr>
          <w:ilvl w:val="0"/>
          <w:numId w:val="7"/>
        </w:numPr>
        <w:spacing w:after="0"/>
        <w:rPr>
          <w:b/>
          <w:sz w:val="28"/>
        </w:rPr>
      </w:pPr>
      <w:r w:rsidRPr="00333C7C">
        <w:rPr>
          <w:b/>
          <w:sz w:val="28"/>
        </w:rPr>
        <w:lastRenderedPageBreak/>
        <w:t>Teil C: Sprachmittlung</w:t>
      </w:r>
    </w:p>
    <w:p w14:paraId="09E052D1" w14:textId="77777777" w:rsidR="002D1940" w:rsidRDefault="002D1940" w:rsidP="00A5696F">
      <w:pPr>
        <w:spacing w:after="0"/>
      </w:pPr>
    </w:p>
    <w:p w14:paraId="7DD5C5CF" w14:textId="77777777" w:rsidR="009B6F37" w:rsidRDefault="009B6F37" w:rsidP="009B6F37">
      <w:pPr>
        <w:pStyle w:val="Listenabsatz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 Prüfling soll zeigen, dass er </w:t>
      </w:r>
      <w:r w:rsidRPr="009B6F37">
        <w:rPr>
          <w:sz w:val="24"/>
          <w:szCs w:val="24"/>
        </w:rPr>
        <w:t xml:space="preserve">in vertrauten Alltagssituationen </w:t>
      </w:r>
      <w:r w:rsidRPr="009B6F37">
        <w:rPr>
          <w:b/>
          <w:sz w:val="24"/>
          <w:szCs w:val="24"/>
        </w:rPr>
        <w:t>Dolmetschen</w:t>
      </w:r>
      <w:r>
        <w:rPr>
          <w:sz w:val="24"/>
          <w:szCs w:val="24"/>
        </w:rPr>
        <w:t xml:space="preserve"> kann.</w:t>
      </w:r>
    </w:p>
    <w:p w14:paraId="0D1284A6" w14:textId="77777777" w:rsidR="009B6F37" w:rsidRPr="009B6F37" w:rsidRDefault="009B6F37" w:rsidP="009B6F37">
      <w:pPr>
        <w:pStyle w:val="Listenabsatz"/>
        <w:spacing w:after="0"/>
        <w:rPr>
          <w:sz w:val="24"/>
          <w:szCs w:val="24"/>
        </w:rPr>
      </w:pPr>
    </w:p>
    <w:p w14:paraId="1A777DE4" w14:textId="77777777" w:rsidR="009B6F37" w:rsidRDefault="009B6F37" w:rsidP="009B6F37">
      <w:pPr>
        <w:pStyle w:val="Listenabsatz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Die prüfenden Lehrk</w:t>
      </w:r>
      <w:r w:rsidR="006D09C7">
        <w:rPr>
          <w:sz w:val="24"/>
          <w:szCs w:val="24"/>
        </w:rPr>
        <w:t>r</w:t>
      </w:r>
      <w:r>
        <w:rPr>
          <w:sz w:val="24"/>
          <w:szCs w:val="24"/>
        </w:rPr>
        <w:t>äfte tragen die einzelnen Gesprächsteile abwechselnd vor.</w:t>
      </w:r>
    </w:p>
    <w:p w14:paraId="75256665" w14:textId="77777777" w:rsidR="009B6F37" w:rsidRDefault="006D09C7" w:rsidP="009B6F37">
      <w:pPr>
        <w:pStyle w:val="Listenabsatz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9B6F37">
        <w:rPr>
          <w:sz w:val="24"/>
          <w:szCs w:val="24"/>
        </w:rPr>
        <w:t xml:space="preserve">uvor kurze </w:t>
      </w:r>
      <w:r w:rsidR="009B6F37" w:rsidRPr="006D09C7">
        <w:rPr>
          <w:b/>
          <w:sz w:val="24"/>
          <w:szCs w:val="24"/>
        </w:rPr>
        <w:t>Situationseinführung</w:t>
      </w:r>
      <w:r w:rsidR="009B6F37">
        <w:rPr>
          <w:sz w:val="24"/>
          <w:szCs w:val="24"/>
        </w:rPr>
        <w:t xml:space="preserve"> auf Englisch</w:t>
      </w:r>
    </w:p>
    <w:p w14:paraId="36D63757" w14:textId="77777777" w:rsidR="009B6F37" w:rsidRPr="009B6F37" w:rsidRDefault="009B6F37" w:rsidP="009B6F37">
      <w:pPr>
        <w:pStyle w:val="Listenabsatz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Prüfling arbeitet </w:t>
      </w:r>
      <w:r w:rsidRPr="006D09C7">
        <w:rPr>
          <w:sz w:val="24"/>
          <w:szCs w:val="24"/>
          <w:u w:val="single"/>
        </w:rPr>
        <w:t>ohne schriftliche Textvorgabe</w:t>
      </w:r>
      <w:r>
        <w:rPr>
          <w:sz w:val="24"/>
          <w:szCs w:val="24"/>
        </w:rPr>
        <w:t xml:space="preserve">; er hört zu und überträgt </w:t>
      </w:r>
      <w:r w:rsidRPr="006D09C7">
        <w:rPr>
          <w:b/>
          <w:sz w:val="24"/>
          <w:szCs w:val="24"/>
        </w:rPr>
        <w:t>sinngemäß</w:t>
      </w:r>
      <w:r>
        <w:rPr>
          <w:sz w:val="24"/>
          <w:szCs w:val="24"/>
        </w:rPr>
        <w:t xml:space="preserve"> ins Englische bzw. Deutsche</w:t>
      </w:r>
    </w:p>
    <w:p w14:paraId="5315C7D1" w14:textId="77777777" w:rsidR="009B6F37" w:rsidRPr="009B6F37" w:rsidRDefault="009B6F37" w:rsidP="009B6F37">
      <w:pPr>
        <w:pStyle w:val="Listenabsatz"/>
        <w:spacing w:after="0"/>
        <w:rPr>
          <w:sz w:val="24"/>
          <w:szCs w:val="24"/>
        </w:rPr>
      </w:pPr>
    </w:p>
    <w:p w14:paraId="059F7425" w14:textId="77777777" w:rsidR="009B6F37" w:rsidRDefault="009B6F37" w:rsidP="009B6F37">
      <w:pPr>
        <w:pStyle w:val="Listenabsatz"/>
        <w:numPr>
          <w:ilvl w:val="0"/>
          <w:numId w:val="16"/>
        </w:numPr>
        <w:spacing w:after="0"/>
        <w:rPr>
          <w:sz w:val="24"/>
          <w:szCs w:val="24"/>
        </w:rPr>
      </w:pPr>
      <w:r w:rsidRPr="006D09C7">
        <w:rPr>
          <w:b/>
          <w:sz w:val="24"/>
          <w:szCs w:val="24"/>
        </w:rPr>
        <w:t>Nachfragen</w:t>
      </w:r>
      <w:r w:rsidRPr="009B6F37">
        <w:rPr>
          <w:sz w:val="24"/>
          <w:szCs w:val="24"/>
        </w:rPr>
        <w:t xml:space="preserve"> in Englisch </w:t>
      </w:r>
      <w:r w:rsidR="006D09C7">
        <w:rPr>
          <w:sz w:val="24"/>
          <w:szCs w:val="24"/>
        </w:rPr>
        <w:t xml:space="preserve">sind erlaubt und </w:t>
      </w:r>
      <w:r w:rsidRPr="009B6F37">
        <w:rPr>
          <w:sz w:val="24"/>
          <w:szCs w:val="24"/>
        </w:rPr>
        <w:t>führen nicht zu Punktabzug (z.B. auch, wenn Wort nicht verstanden wird)</w:t>
      </w:r>
      <w:r w:rsidR="006D09C7">
        <w:rPr>
          <w:sz w:val="24"/>
          <w:szCs w:val="24"/>
        </w:rPr>
        <w:t>.</w:t>
      </w:r>
    </w:p>
    <w:p w14:paraId="51377367" w14:textId="77777777" w:rsidR="006D09C7" w:rsidRPr="006D09C7" w:rsidRDefault="006D09C7" w:rsidP="006D09C7">
      <w:pPr>
        <w:spacing w:after="0"/>
        <w:rPr>
          <w:sz w:val="24"/>
          <w:szCs w:val="24"/>
        </w:rPr>
      </w:pPr>
    </w:p>
    <w:p w14:paraId="57530697" w14:textId="77777777" w:rsidR="009B6F37" w:rsidRDefault="009B6F37" w:rsidP="009B6F37">
      <w:pPr>
        <w:pStyle w:val="Listenabsatz"/>
        <w:numPr>
          <w:ilvl w:val="0"/>
          <w:numId w:val="16"/>
        </w:numPr>
        <w:spacing w:after="0"/>
        <w:rPr>
          <w:sz w:val="24"/>
          <w:szCs w:val="24"/>
        </w:rPr>
      </w:pPr>
      <w:r w:rsidRPr="006D09C7">
        <w:rPr>
          <w:b/>
          <w:sz w:val="24"/>
          <w:szCs w:val="24"/>
        </w:rPr>
        <w:t>Gewichtung</w:t>
      </w:r>
      <w:r w:rsidR="006D09C7" w:rsidRPr="006D09C7">
        <w:rPr>
          <w:b/>
          <w:sz w:val="24"/>
          <w:szCs w:val="24"/>
        </w:rPr>
        <w:t>:</w:t>
      </w:r>
      <w:r w:rsidRPr="009B6F37">
        <w:rPr>
          <w:sz w:val="24"/>
          <w:szCs w:val="24"/>
        </w:rPr>
        <w:t xml:space="preserve"> zwei Drittel (deutsch-englisch) zu einem Drittel (englisch-deutsch)</w:t>
      </w:r>
    </w:p>
    <w:p w14:paraId="2730B655" w14:textId="77777777" w:rsidR="006D09C7" w:rsidRPr="006D09C7" w:rsidRDefault="006D09C7" w:rsidP="006D09C7">
      <w:pPr>
        <w:spacing w:after="0"/>
        <w:rPr>
          <w:sz w:val="24"/>
          <w:szCs w:val="24"/>
        </w:rPr>
      </w:pPr>
    </w:p>
    <w:p w14:paraId="12CFAECD" w14:textId="77777777" w:rsidR="009B6F37" w:rsidRPr="009B6F37" w:rsidRDefault="006D09C7" w:rsidP="009B6F37">
      <w:pPr>
        <w:pStyle w:val="Listenabsatz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9B6F37" w:rsidRPr="009B6F37">
        <w:rPr>
          <w:sz w:val="24"/>
          <w:szCs w:val="24"/>
        </w:rPr>
        <w:t xml:space="preserve">Prüfung ist </w:t>
      </w:r>
      <w:r w:rsidR="009B6F37" w:rsidRPr="006D09C7">
        <w:rPr>
          <w:b/>
          <w:sz w:val="24"/>
          <w:szCs w:val="24"/>
        </w:rPr>
        <w:t>nach fünf Minuten beendet</w:t>
      </w:r>
      <w:r w:rsidR="009B6F37" w:rsidRPr="009B6F37">
        <w:rPr>
          <w:sz w:val="24"/>
          <w:szCs w:val="24"/>
        </w:rPr>
        <w:t xml:space="preserve">, auch wenn </w:t>
      </w:r>
      <w:r w:rsidR="00F03FEE">
        <w:rPr>
          <w:sz w:val="24"/>
          <w:szCs w:val="24"/>
        </w:rPr>
        <w:t xml:space="preserve">noch </w:t>
      </w:r>
      <w:r w:rsidR="009B6F37" w:rsidRPr="009B6F37">
        <w:rPr>
          <w:sz w:val="24"/>
          <w:szCs w:val="24"/>
        </w:rPr>
        <w:t>nicht alle Gesprächsanteile übertragen wurden</w:t>
      </w:r>
      <w:r>
        <w:rPr>
          <w:sz w:val="24"/>
          <w:szCs w:val="24"/>
        </w:rPr>
        <w:t>!</w:t>
      </w:r>
    </w:p>
    <w:p w14:paraId="4471B2BB" w14:textId="77777777" w:rsidR="00CD6A93" w:rsidRDefault="00CD6A93" w:rsidP="00A5696F">
      <w:pPr>
        <w:spacing w:after="0"/>
      </w:pPr>
    </w:p>
    <w:p w14:paraId="58E29BFB" w14:textId="77777777" w:rsidR="00F03FEE" w:rsidRDefault="00F03FEE" w:rsidP="00A5696F">
      <w:pPr>
        <w:spacing w:after="0"/>
        <w:rPr>
          <w:b/>
          <w:sz w:val="28"/>
          <w:u w:val="single"/>
        </w:rPr>
      </w:pPr>
    </w:p>
    <w:p w14:paraId="0886C32E" w14:textId="77777777" w:rsidR="00F03FEE" w:rsidRDefault="008F7BC9" w:rsidP="00A5696F">
      <w:pPr>
        <w:spacing w:after="0"/>
        <w:rPr>
          <w:b/>
          <w:sz w:val="28"/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38F93" wp14:editId="1CE7E7A6">
                <wp:simplePos x="0" y="0"/>
                <wp:positionH relativeFrom="column">
                  <wp:posOffset>1967230</wp:posOffset>
                </wp:positionH>
                <wp:positionV relativeFrom="paragraph">
                  <wp:posOffset>1728470</wp:posOffset>
                </wp:positionV>
                <wp:extent cx="1800000" cy="1080000"/>
                <wp:effectExtent l="57150" t="38100" r="67310" b="234950"/>
                <wp:wrapNone/>
                <wp:docPr id="6" name="Oval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0800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A791" w14:textId="77777777" w:rsidR="00085715" w:rsidRDefault="00085715" w:rsidP="008F7B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38F9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6" o:spid="_x0000_s1026" type="#_x0000_t63" style="position:absolute;margin-left:154.9pt;margin-top:136.1pt;width:141.7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" adj="6300,243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1A5A791" w14:textId="77777777" w:rsidR="00085715" w:rsidRDefault="00085715" w:rsidP="008F7B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07AE9EB4" wp14:editId="510B193C">
            <wp:simplePos x="0" y="0"/>
            <wp:positionH relativeFrom="column">
              <wp:posOffset>938530</wp:posOffset>
            </wp:positionH>
            <wp:positionV relativeFrom="paragraph">
              <wp:posOffset>1233170</wp:posOffset>
            </wp:positionV>
            <wp:extent cx="3800475" cy="2228850"/>
            <wp:effectExtent l="0" t="0" r="9525" b="0"/>
            <wp:wrapNone/>
            <wp:docPr id="5" name="Bild 12" descr="Bildergebnis für flaggen deutschland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ldergebnis für flaggen deutschland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1D3F554" wp14:editId="2B776BE3">
                <wp:extent cx="2857500" cy="2857500"/>
                <wp:effectExtent l="0" t="0" r="0" b="0"/>
                <wp:docPr id="10" name="AutoShape 10" descr="Ähnliches 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36B2F" id="AutoShape 10" o:spid="_x0000_s1026" alt="Ähnliches Foto" style="width:225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</w:p>
    <w:p w14:paraId="34FA6AC4" w14:textId="77777777" w:rsidR="00F03FEE" w:rsidRDefault="00F03FEE" w:rsidP="00A5696F">
      <w:pPr>
        <w:spacing w:after="0"/>
        <w:rPr>
          <w:b/>
          <w:sz w:val="28"/>
          <w:u w:val="single"/>
        </w:rPr>
      </w:pPr>
    </w:p>
    <w:p w14:paraId="05DEBDBE" w14:textId="77777777" w:rsidR="00F03FEE" w:rsidRDefault="00F03FEE" w:rsidP="00A5696F">
      <w:pPr>
        <w:spacing w:after="0"/>
        <w:rPr>
          <w:b/>
          <w:sz w:val="28"/>
          <w:u w:val="single"/>
        </w:rPr>
      </w:pPr>
    </w:p>
    <w:p w14:paraId="4D21E203" w14:textId="77777777" w:rsidR="008F7BC9" w:rsidRDefault="008F7BC9" w:rsidP="00A5696F">
      <w:pPr>
        <w:spacing w:after="0"/>
        <w:rPr>
          <w:b/>
          <w:sz w:val="28"/>
          <w:u w:val="single"/>
        </w:rPr>
      </w:pPr>
    </w:p>
    <w:p w14:paraId="27E86B94" w14:textId="77777777" w:rsidR="008F7BC9" w:rsidRDefault="008F7BC9" w:rsidP="00A5696F">
      <w:pPr>
        <w:spacing w:after="0"/>
        <w:rPr>
          <w:b/>
          <w:sz w:val="28"/>
          <w:u w:val="single"/>
        </w:rPr>
      </w:pPr>
    </w:p>
    <w:p w14:paraId="1A73C21E" w14:textId="77777777" w:rsidR="008F7BC9" w:rsidRDefault="008F7BC9" w:rsidP="00A5696F">
      <w:pPr>
        <w:spacing w:after="0"/>
        <w:rPr>
          <w:b/>
          <w:sz w:val="28"/>
          <w:u w:val="single"/>
        </w:rPr>
      </w:pPr>
    </w:p>
    <w:p w14:paraId="65EAB8F6" w14:textId="77777777" w:rsidR="008F7BC9" w:rsidRDefault="008F7BC9" w:rsidP="00A5696F">
      <w:pPr>
        <w:spacing w:after="0"/>
        <w:rPr>
          <w:b/>
          <w:sz w:val="28"/>
          <w:u w:val="single"/>
        </w:rPr>
      </w:pPr>
    </w:p>
    <w:p w14:paraId="78C69AD1" w14:textId="77777777" w:rsidR="008F7BC9" w:rsidRDefault="008F7BC9" w:rsidP="00A5696F">
      <w:pPr>
        <w:spacing w:after="0"/>
        <w:rPr>
          <w:b/>
          <w:sz w:val="28"/>
          <w:u w:val="single"/>
        </w:rPr>
      </w:pPr>
    </w:p>
    <w:p w14:paraId="762E41E1" w14:textId="77777777" w:rsidR="008F7BC9" w:rsidRDefault="008F7BC9" w:rsidP="00A5696F">
      <w:pPr>
        <w:spacing w:after="0"/>
        <w:rPr>
          <w:b/>
          <w:sz w:val="28"/>
          <w:u w:val="single"/>
        </w:rPr>
      </w:pPr>
    </w:p>
    <w:p w14:paraId="1A428E55" w14:textId="77777777" w:rsidR="002D619D" w:rsidRDefault="002D619D" w:rsidP="00A5696F">
      <w:pPr>
        <w:spacing w:after="0"/>
        <w:rPr>
          <w:b/>
          <w:sz w:val="28"/>
          <w:u w:val="single"/>
        </w:rPr>
      </w:pPr>
    </w:p>
    <w:p w14:paraId="08D93BED" w14:textId="70B992D3" w:rsidR="00D11568" w:rsidRPr="00D11568" w:rsidRDefault="00D11568" w:rsidP="00A5696F">
      <w:pPr>
        <w:spacing w:after="0"/>
        <w:rPr>
          <w:b/>
          <w:sz w:val="28"/>
          <w:u w:val="single"/>
        </w:rPr>
      </w:pPr>
      <w:r w:rsidRPr="00D11568">
        <w:rPr>
          <w:b/>
          <w:sz w:val="28"/>
          <w:u w:val="single"/>
        </w:rPr>
        <w:lastRenderedPageBreak/>
        <w:t>Literatur- und Quellenangaben</w:t>
      </w:r>
    </w:p>
    <w:p w14:paraId="10DCB1AA" w14:textId="77777777" w:rsidR="00D11568" w:rsidRDefault="00D11568" w:rsidP="00A5696F">
      <w:pPr>
        <w:spacing w:after="0"/>
      </w:pPr>
    </w:p>
    <w:p w14:paraId="7D9893EE" w14:textId="77777777" w:rsidR="00D11568" w:rsidRPr="00386A27" w:rsidRDefault="00D11568" w:rsidP="00A5696F">
      <w:pPr>
        <w:spacing w:after="0"/>
        <w:rPr>
          <w:sz w:val="24"/>
        </w:rPr>
      </w:pPr>
      <w:r w:rsidRPr="00386A27">
        <w:rPr>
          <w:sz w:val="24"/>
        </w:rPr>
        <w:t>Staatsinstitut für Schulqualität und Bildungsforschung (Hrsg.),</w:t>
      </w:r>
    </w:p>
    <w:p w14:paraId="6170151C" w14:textId="77777777" w:rsidR="00D11568" w:rsidRPr="00386A27" w:rsidRDefault="00D11568" w:rsidP="00A5696F">
      <w:pPr>
        <w:spacing w:after="0"/>
        <w:rPr>
          <w:sz w:val="24"/>
        </w:rPr>
      </w:pPr>
      <w:r w:rsidRPr="00386A27">
        <w:rPr>
          <w:i/>
          <w:sz w:val="24"/>
        </w:rPr>
        <w:t>Englisch – Mündliche Leistungsfeststellung – Orientierungshilfen</w:t>
      </w:r>
      <w:r w:rsidRPr="00386A27">
        <w:rPr>
          <w:sz w:val="24"/>
        </w:rPr>
        <w:t>, München, Juli  2017</w:t>
      </w:r>
    </w:p>
    <w:p w14:paraId="23E6B28F" w14:textId="77777777" w:rsidR="007D3BF3" w:rsidRPr="00386A27" w:rsidRDefault="007D3BF3" w:rsidP="00A5696F">
      <w:pPr>
        <w:spacing w:after="0"/>
        <w:rPr>
          <w:sz w:val="24"/>
        </w:rPr>
      </w:pPr>
    </w:p>
    <w:p w14:paraId="645CD431" w14:textId="77777777" w:rsidR="007D3BF3" w:rsidRPr="00386A27" w:rsidRDefault="007D3BF3" w:rsidP="007D3BF3">
      <w:pPr>
        <w:spacing w:after="0"/>
        <w:rPr>
          <w:sz w:val="24"/>
        </w:rPr>
      </w:pPr>
      <w:r w:rsidRPr="00386A27">
        <w:rPr>
          <w:sz w:val="24"/>
        </w:rPr>
        <w:t>Staatsinstitut für Schulqualität und Bildungsforschung (Hrsg.),</w:t>
      </w:r>
    </w:p>
    <w:p w14:paraId="58453723" w14:textId="77777777" w:rsidR="007D3BF3" w:rsidRPr="00386A27" w:rsidRDefault="007D3BF3" w:rsidP="007D3BF3">
      <w:pPr>
        <w:autoSpaceDE w:val="0"/>
        <w:autoSpaceDN w:val="0"/>
        <w:adjustRightInd w:val="0"/>
        <w:spacing w:after="0" w:line="240" w:lineRule="auto"/>
        <w:rPr>
          <w:rFonts w:cs="FrutigerLTStd-Light"/>
          <w:i/>
          <w:color w:val="000000"/>
          <w:sz w:val="24"/>
        </w:rPr>
      </w:pPr>
      <w:r w:rsidRPr="00386A27">
        <w:rPr>
          <w:rFonts w:cs="FrutigerLTStd-Light"/>
          <w:i/>
          <w:color w:val="000000"/>
          <w:sz w:val="24"/>
        </w:rPr>
        <w:t xml:space="preserve">Besondere Leistungsfeststellung zum Erwerb des qualifizierenden Abschlusses der Mittelschule Englisch - Mündliche Leistungsfeststellung – Aufgaben, </w:t>
      </w:r>
      <w:r w:rsidRPr="00386A27">
        <w:rPr>
          <w:rFonts w:cs="FrutigerLTStd-Light"/>
          <w:color w:val="000000"/>
          <w:sz w:val="24"/>
        </w:rPr>
        <w:t>München 2018</w:t>
      </w:r>
    </w:p>
    <w:p w14:paraId="726123A9" w14:textId="77777777" w:rsidR="007D3BF3" w:rsidRDefault="007D3BF3" w:rsidP="007D3BF3">
      <w:pPr>
        <w:spacing w:after="0"/>
        <w:rPr>
          <w:i/>
        </w:rPr>
      </w:pPr>
    </w:p>
    <w:p w14:paraId="13A20475" w14:textId="77777777" w:rsidR="00350F09" w:rsidRDefault="00350F09" w:rsidP="007D3BF3">
      <w:pPr>
        <w:spacing w:after="0"/>
        <w:rPr>
          <w:i/>
        </w:rPr>
      </w:pPr>
    </w:p>
    <w:p w14:paraId="4991ABEF" w14:textId="77777777" w:rsidR="00350F09" w:rsidRDefault="00350F09" w:rsidP="00350F09">
      <w:pPr>
        <w:spacing w:after="0"/>
        <w:rPr>
          <w:sz w:val="24"/>
        </w:rPr>
      </w:pPr>
    </w:p>
    <w:p w14:paraId="747DC8D6" w14:textId="77777777" w:rsidR="00350F09" w:rsidRDefault="00350F09" w:rsidP="00350F09">
      <w:pPr>
        <w:spacing w:after="0"/>
        <w:rPr>
          <w:sz w:val="24"/>
        </w:rPr>
      </w:pPr>
    </w:p>
    <w:p w14:paraId="188EB1DB" w14:textId="77777777" w:rsidR="00350F09" w:rsidRDefault="00350F09" w:rsidP="00350F09">
      <w:pPr>
        <w:spacing w:after="0"/>
        <w:rPr>
          <w:sz w:val="24"/>
        </w:rPr>
      </w:pPr>
    </w:p>
    <w:p w14:paraId="3549D8A1" w14:textId="77777777" w:rsidR="00350F09" w:rsidRDefault="00350F09" w:rsidP="00350F09">
      <w:pPr>
        <w:spacing w:after="0"/>
        <w:rPr>
          <w:sz w:val="24"/>
        </w:rPr>
      </w:pPr>
    </w:p>
    <w:p w14:paraId="6D08698F" w14:textId="77777777" w:rsidR="00350F09" w:rsidRDefault="00350F09" w:rsidP="00350F09">
      <w:pPr>
        <w:spacing w:after="0"/>
        <w:rPr>
          <w:sz w:val="24"/>
        </w:rPr>
      </w:pPr>
    </w:p>
    <w:p w14:paraId="76C68151" w14:textId="77777777" w:rsidR="00350F09" w:rsidRDefault="00350F09" w:rsidP="00350F09">
      <w:pPr>
        <w:spacing w:after="0"/>
        <w:rPr>
          <w:sz w:val="24"/>
        </w:rPr>
      </w:pPr>
    </w:p>
    <w:p w14:paraId="385BEFB2" w14:textId="77777777" w:rsidR="00350F09" w:rsidRDefault="00350F09" w:rsidP="00350F09">
      <w:pPr>
        <w:spacing w:after="0"/>
        <w:rPr>
          <w:sz w:val="24"/>
        </w:rPr>
      </w:pPr>
    </w:p>
    <w:p w14:paraId="3A074F77" w14:textId="77777777" w:rsidR="00350F09" w:rsidRDefault="00350F09" w:rsidP="00350F09">
      <w:pPr>
        <w:spacing w:after="0"/>
        <w:rPr>
          <w:sz w:val="24"/>
        </w:rPr>
      </w:pPr>
    </w:p>
    <w:p w14:paraId="45804CDD" w14:textId="77777777" w:rsidR="00350F09" w:rsidRDefault="00350F09" w:rsidP="00350F09">
      <w:pPr>
        <w:spacing w:after="0"/>
        <w:rPr>
          <w:sz w:val="24"/>
        </w:rPr>
      </w:pPr>
    </w:p>
    <w:p w14:paraId="6611A2CF" w14:textId="77777777" w:rsidR="00350F09" w:rsidRDefault="00350F09" w:rsidP="00350F09">
      <w:pPr>
        <w:spacing w:after="0"/>
        <w:rPr>
          <w:sz w:val="24"/>
        </w:rPr>
      </w:pPr>
    </w:p>
    <w:p w14:paraId="4D9FC7F3" w14:textId="77777777" w:rsidR="00350F09" w:rsidRDefault="00350F09" w:rsidP="00350F09">
      <w:pPr>
        <w:spacing w:after="0"/>
        <w:rPr>
          <w:sz w:val="24"/>
        </w:rPr>
      </w:pPr>
    </w:p>
    <w:p w14:paraId="05C68C93" w14:textId="77777777" w:rsidR="00350F09" w:rsidRDefault="00350F09" w:rsidP="00350F09">
      <w:pPr>
        <w:spacing w:after="0"/>
        <w:rPr>
          <w:sz w:val="24"/>
        </w:rPr>
      </w:pPr>
    </w:p>
    <w:p w14:paraId="2D0B87F8" w14:textId="77777777" w:rsidR="00350F09" w:rsidRDefault="00350F09" w:rsidP="00350F09">
      <w:pPr>
        <w:spacing w:after="0"/>
        <w:rPr>
          <w:sz w:val="24"/>
        </w:rPr>
      </w:pPr>
    </w:p>
    <w:p w14:paraId="2E6C0126" w14:textId="77777777" w:rsidR="00350F09" w:rsidRDefault="00350F09" w:rsidP="00350F09">
      <w:pPr>
        <w:spacing w:after="0"/>
        <w:rPr>
          <w:sz w:val="24"/>
        </w:rPr>
      </w:pPr>
    </w:p>
    <w:p w14:paraId="0074D04C" w14:textId="77777777" w:rsidR="00350F09" w:rsidRDefault="00350F09" w:rsidP="00350F09">
      <w:pPr>
        <w:spacing w:after="0"/>
        <w:rPr>
          <w:sz w:val="24"/>
        </w:rPr>
      </w:pPr>
    </w:p>
    <w:p w14:paraId="1C679DA6" w14:textId="77777777" w:rsidR="00350F09" w:rsidRDefault="00350F09" w:rsidP="00350F09">
      <w:pPr>
        <w:spacing w:after="0"/>
        <w:rPr>
          <w:sz w:val="24"/>
        </w:rPr>
      </w:pPr>
    </w:p>
    <w:p w14:paraId="4E1798F6" w14:textId="77777777" w:rsidR="00350F09" w:rsidRDefault="00350F09" w:rsidP="00350F09">
      <w:pPr>
        <w:spacing w:after="0"/>
        <w:rPr>
          <w:sz w:val="24"/>
        </w:rPr>
      </w:pPr>
    </w:p>
    <w:p w14:paraId="7A53E86C" w14:textId="77777777" w:rsidR="00350F09" w:rsidRDefault="00350F09" w:rsidP="00350F09">
      <w:pPr>
        <w:spacing w:after="0"/>
        <w:rPr>
          <w:sz w:val="24"/>
        </w:rPr>
      </w:pPr>
    </w:p>
    <w:p w14:paraId="000871AC" w14:textId="77777777" w:rsidR="00350F09" w:rsidRDefault="00350F09" w:rsidP="00350F09">
      <w:pPr>
        <w:spacing w:after="0"/>
        <w:rPr>
          <w:sz w:val="24"/>
        </w:rPr>
      </w:pPr>
    </w:p>
    <w:p w14:paraId="5EFD7F77" w14:textId="77777777" w:rsidR="00350F09" w:rsidRDefault="00350F09" w:rsidP="00350F09">
      <w:pPr>
        <w:spacing w:after="0"/>
        <w:rPr>
          <w:sz w:val="24"/>
        </w:rPr>
      </w:pPr>
    </w:p>
    <w:p w14:paraId="3E0FE9F9" w14:textId="77777777" w:rsidR="00350F09" w:rsidRDefault="00350F09" w:rsidP="00350F09">
      <w:pPr>
        <w:spacing w:after="0"/>
        <w:rPr>
          <w:sz w:val="24"/>
        </w:rPr>
      </w:pPr>
    </w:p>
    <w:p w14:paraId="038FD299" w14:textId="77777777" w:rsidR="00350F09" w:rsidRDefault="00350F09" w:rsidP="00350F09">
      <w:pPr>
        <w:spacing w:after="0"/>
        <w:rPr>
          <w:sz w:val="24"/>
        </w:rPr>
      </w:pPr>
    </w:p>
    <w:p w14:paraId="3F8EE297" w14:textId="77777777" w:rsidR="00350F09" w:rsidRDefault="00350F09" w:rsidP="00350F09">
      <w:pPr>
        <w:spacing w:after="0"/>
        <w:rPr>
          <w:sz w:val="24"/>
        </w:rPr>
      </w:pPr>
    </w:p>
    <w:p w14:paraId="67979EBC" w14:textId="77777777" w:rsidR="00350F09" w:rsidRDefault="00350F09" w:rsidP="00350F09">
      <w:pPr>
        <w:spacing w:after="0"/>
        <w:rPr>
          <w:sz w:val="24"/>
        </w:rPr>
      </w:pPr>
    </w:p>
    <w:p w14:paraId="3EB17102" w14:textId="77777777" w:rsidR="00350F09" w:rsidRDefault="00350F09" w:rsidP="00350F09">
      <w:pPr>
        <w:spacing w:after="0"/>
        <w:rPr>
          <w:sz w:val="24"/>
        </w:rPr>
      </w:pPr>
    </w:p>
    <w:p w14:paraId="384923FB" w14:textId="77777777" w:rsidR="00350F09" w:rsidRDefault="00350F09" w:rsidP="00350F09">
      <w:pPr>
        <w:spacing w:after="0"/>
        <w:rPr>
          <w:sz w:val="24"/>
        </w:rPr>
      </w:pPr>
    </w:p>
    <w:p w14:paraId="68F62E3F" w14:textId="77777777" w:rsidR="00350F09" w:rsidRDefault="00350F09" w:rsidP="00350F09">
      <w:pPr>
        <w:spacing w:after="0"/>
        <w:rPr>
          <w:sz w:val="24"/>
        </w:rPr>
      </w:pPr>
    </w:p>
    <w:p w14:paraId="47590D77" w14:textId="77777777" w:rsidR="00350F09" w:rsidRDefault="00350F09" w:rsidP="00350F09">
      <w:pPr>
        <w:spacing w:after="0"/>
        <w:rPr>
          <w:sz w:val="24"/>
        </w:rPr>
      </w:pPr>
    </w:p>
    <w:p w14:paraId="3E665B42" w14:textId="77777777" w:rsidR="00350F09" w:rsidRDefault="00350F09" w:rsidP="00350F09">
      <w:pPr>
        <w:spacing w:after="0"/>
        <w:rPr>
          <w:sz w:val="24"/>
        </w:rPr>
      </w:pPr>
    </w:p>
    <w:p w14:paraId="77C7C253" w14:textId="77777777" w:rsidR="00350F09" w:rsidRDefault="00350F09" w:rsidP="00350F09">
      <w:pPr>
        <w:spacing w:after="0"/>
        <w:rPr>
          <w:sz w:val="24"/>
        </w:rPr>
      </w:pPr>
    </w:p>
    <w:p w14:paraId="4576D1B4" w14:textId="77777777" w:rsidR="00350F09" w:rsidRDefault="00350F09" w:rsidP="00350F09">
      <w:pPr>
        <w:spacing w:after="0"/>
        <w:rPr>
          <w:sz w:val="24"/>
        </w:rPr>
      </w:pPr>
    </w:p>
    <w:p w14:paraId="6FDE4265" w14:textId="77777777" w:rsidR="002D619D" w:rsidRDefault="002D619D" w:rsidP="00350F09">
      <w:pPr>
        <w:spacing w:after="0"/>
        <w:rPr>
          <w:sz w:val="24"/>
        </w:rPr>
      </w:pPr>
    </w:p>
    <w:p w14:paraId="13A4670A" w14:textId="065B1917" w:rsidR="00350F09" w:rsidRPr="00350F09" w:rsidRDefault="00350F09" w:rsidP="00350F09">
      <w:pPr>
        <w:spacing w:after="0"/>
        <w:rPr>
          <w:b/>
          <w:sz w:val="28"/>
          <w:u w:val="single"/>
        </w:rPr>
      </w:pPr>
      <w:r w:rsidRPr="00350F09">
        <w:rPr>
          <w:b/>
          <w:sz w:val="28"/>
          <w:u w:val="single"/>
        </w:rPr>
        <w:lastRenderedPageBreak/>
        <w:t>Aufgabenbeispiele</w:t>
      </w:r>
    </w:p>
    <w:p w14:paraId="2511A89A" w14:textId="77777777" w:rsidR="00350F09" w:rsidRDefault="00350F09" w:rsidP="00350F09">
      <w:pPr>
        <w:spacing w:after="0"/>
        <w:rPr>
          <w:sz w:val="24"/>
        </w:rPr>
      </w:pPr>
    </w:p>
    <w:p w14:paraId="317DD7BD" w14:textId="77777777" w:rsidR="00350F09" w:rsidRPr="00350F09" w:rsidRDefault="00D424E6" w:rsidP="00350F09">
      <w:pPr>
        <w:spacing w:after="0"/>
        <w:rPr>
          <w:sz w:val="24"/>
        </w:rPr>
      </w:pPr>
      <w:r>
        <w:rPr>
          <w:sz w:val="24"/>
        </w:rPr>
        <w:t xml:space="preserve">In den diesem Schreiben </w:t>
      </w:r>
      <w:r w:rsidR="006E77D1">
        <w:rPr>
          <w:sz w:val="24"/>
        </w:rPr>
        <w:t xml:space="preserve">angehängten Dateien </w:t>
      </w:r>
      <w:r w:rsidR="00350F09" w:rsidRPr="00350F09">
        <w:rPr>
          <w:sz w:val="24"/>
        </w:rPr>
        <w:t xml:space="preserve">finden Sie die vom Arbeitskreis „Neue Prüfungsformate“ </w:t>
      </w:r>
      <w:r w:rsidR="008C059A">
        <w:rPr>
          <w:sz w:val="24"/>
        </w:rPr>
        <w:t xml:space="preserve">für den Schulamtsbezirk Rosenheim </w:t>
      </w:r>
      <w:r w:rsidR="00350F09" w:rsidRPr="00350F09">
        <w:rPr>
          <w:sz w:val="24"/>
        </w:rPr>
        <w:t xml:space="preserve">ausgewählten und teils überarbeiteten </w:t>
      </w:r>
      <w:r w:rsidR="00350F09" w:rsidRPr="00350F09">
        <w:rPr>
          <w:b/>
          <w:sz w:val="24"/>
        </w:rPr>
        <w:t>Aufgabenbeispiele</w:t>
      </w:r>
      <w:r w:rsidR="00ED2BF5">
        <w:rPr>
          <w:b/>
          <w:sz w:val="24"/>
        </w:rPr>
        <w:t>,</w:t>
      </w:r>
      <w:r w:rsidR="00350F09" w:rsidRPr="00350F09">
        <w:rPr>
          <w:b/>
          <w:sz w:val="24"/>
        </w:rPr>
        <w:t xml:space="preserve"> aus der ISB-Aufgabensammlung</w:t>
      </w:r>
      <w:r w:rsidR="00350F09" w:rsidRPr="00350F09">
        <w:rPr>
          <w:sz w:val="24"/>
        </w:rPr>
        <w:t xml:space="preserve">. </w:t>
      </w:r>
    </w:p>
    <w:p w14:paraId="43CA458D" w14:textId="77777777" w:rsidR="00350F09" w:rsidRPr="00350F09" w:rsidRDefault="00350F09" w:rsidP="00350F09">
      <w:pPr>
        <w:spacing w:after="0"/>
        <w:rPr>
          <w:sz w:val="24"/>
        </w:rPr>
      </w:pPr>
    </w:p>
    <w:p w14:paraId="41DB0E89" w14:textId="77777777" w:rsidR="00350F09" w:rsidRPr="00350F09" w:rsidRDefault="00350F09" w:rsidP="007D3BF3">
      <w:pPr>
        <w:spacing w:after="0"/>
        <w:rPr>
          <w:sz w:val="24"/>
        </w:rPr>
      </w:pPr>
      <w:r w:rsidRPr="00350F09">
        <w:rPr>
          <w:sz w:val="24"/>
        </w:rPr>
        <w:t xml:space="preserve">Es wurde versucht, passende Beispiele, </w:t>
      </w:r>
      <w:r w:rsidRPr="00350F09">
        <w:rPr>
          <w:b/>
          <w:sz w:val="24"/>
        </w:rPr>
        <w:t>mit Bezug zur Lebenswelt unserer Schüler/innen  sowie der Lehrplan- bzw. Lehrwerksthemen</w:t>
      </w:r>
      <w:r w:rsidRPr="00350F09">
        <w:rPr>
          <w:sz w:val="24"/>
        </w:rPr>
        <w:t>, auszuwählen.</w:t>
      </w:r>
    </w:p>
    <w:p w14:paraId="0BC96F38" w14:textId="77777777" w:rsidR="00350F09" w:rsidRPr="00350F09" w:rsidRDefault="00350F09" w:rsidP="007D3BF3">
      <w:pPr>
        <w:spacing w:after="0"/>
        <w:rPr>
          <w:sz w:val="24"/>
        </w:rPr>
      </w:pPr>
    </w:p>
    <w:p w14:paraId="49BC7BD4" w14:textId="77777777" w:rsidR="00350F09" w:rsidRPr="00350F09" w:rsidRDefault="00350F09" w:rsidP="007D3BF3">
      <w:pPr>
        <w:spacing w:after="0"/>
        <w:rPr>
          <w:sz w:val="24"/>
          <w:u w:val="single"/>
        </w:rPr>
      </w:pPr>
      <w:r w:rsidRPr="00350F09">
        <w:rPr>
          <w:sz w:val="24"/>
          <w:u w:val="single"/>
        </w:rPr>
        <w:t xml:space="preserve">Es wird ausdrücklich darum gebeten, die ausgewählten </w:t>
      </w:r>
      <w:r w:rsidRPr="00350F09">
        <w:rPr>
          <w:b/>
          <w:sz w:val="24"/>
          <w:u w:val="single"/>
        </w:rPr>
        <w:t>Prüfungsaufgaben</w:t>
      </w:r>
      <w:r w:rsidRPr="00350F09">
        <w:rPr>
          <w:sz w:val="24"/>
          <w:u w:val="single"/>
        </w:rPr>
        <w:t xml:space="preserve"> auch </w:t>
      </w:r>
      <w:r w:rsidRPr="00350F09">
        <w:rPr>
          <w:b/>
          <w:sz w:val="24"/>
          <w:u w:val="single"/>
        </w:rPr>
        <w:t>nur zum Zwecke der Prüfung</w:t>
      </w:r>
      <w:r w:rsidRPr="00350F09">
        <w:rPr>
          <w:sz w:val="24"/>
          <w:u w:val="single"/>
        </w:rPr>
        <w:t xml:space="preserve"> </w:t>
      </w:r>
      <w:r w:rsidR="004467F8">
        <w:rPr>
          <w:sz w:val="24"/>
          <w:u w:val="single"/>
        </w:rPr>
        <w:t>einzusetzen</w:t>
      </w:r>
      <w:r w:rsidRPr="00350F09">
        <w:rPr>
          <w:sz w:val="24"/>
          <w:u w:val="single"/>
        </w:rPr>
        <w:t xml:space="preserve"> und diese nicht schon v</w:t>
      </w:r>
      <w:r w:rsidR="008C059A">
        <w:rPr>
          <w:sz w:val="24"/>
          <w:u w:val="single"/>
        </w:rPr>
        <w:t>orab im Unterricht zu verwenden!</w:t>
      </w:r>
    </w:p>
    <w:p w14:paraId="5EE74E9A" w14:textId="77777777" w:rsidR="00350F09" w:rsidRDefault="00350F09" w:rsidP="007D3BF3">
      <w:pPr>
        <w:spacing w:after="0"/>
        <w:rPr>
          <w:sz w:val="24"/>
        </w:rPr>
      </w:pPr>
    </w:p>
    <w:p w14:paraId="6ABF5AEF" w14:textId="77777777" w:rsidR="00350F09" w:rsidRDefault="00350F09" w:rsidP="007D3BF3">
      <w:pPr>
        <w:spacing w:after="0"/>
        <w:rPr>
          <w:sz w:val="24"/>
        </w:rPr>
      </w:pPr>
      <w:r w:rsidRPr="00350F09">
        <w:rPr>
          <w:b/>
          <w:sz w:val="24"/>
        </w:rPr>
        <w:t>Zur Vorbereitung</w:t>
      </w:r>
      <w:r w:rsidRPr="00350F09">
        <w:rPr>
          <w:sz w:val="24"/>
        </w:rPr>
        <w:t xml:space="preserve"> der Schüler/innen auf das neue Prüfungsformat </w:t>
      </w:r>
      <w:r w:rsidR="004467F8">
        <w:rPr>
          <w:sz w:val="24"/>
        </w:rPr>
        <w:t>nutzen S</w:t>
      </w:r>
      <w:r w:rsidRPr="00350F09">
        <w:rPr>
          <w:sz w:val="24"/>
        </w:rPr>
        <w:t xml:space="preserve">ie bitte die </w:t>
      </w:r>
      <w:r w:rsidRPr="00350F09">
        <w:rPr>
          <w:b/>
          <w:sz w:val="24"/>
        </w:rPr>
        <w:t>Übungsaufgaben</w:t>
      </w:r>
      <w:r w:rsidRPr="00350F09">
        <w:rPr>
          <w:sz w:val="24"/>
        </w:rPr>
        <w:t xml:space="preserve">. </w:t>
      </w:r>
    </w:p>
    <w:p w14:paraId="4A107FBB" w14:textId="77777777" w:rsidR="008C059A" w:rsidRDefault="008C059A" w:rsidP="007D3BF3">
      <w:pPr>
        <w:spacing w:after="0"/>
        <w:rPr>
          <w:sz w:val="24"/>
        </w:rPr>
      </w:pPr>
    </w:p>
    <w:p w14:paraId="7600FAE7" w14:textId="77777777" w:rsidR="008C059A" w:rsidRDefault="008C059A" w:rsidP="007D3BF3">
      <w:pPr>
        <w:spacing w:after="0"/>
        <w:rPr>
          <w:sz w:val="24"/>
        </w:rPr>
      </w:pPr>
      <w:r>
        <w:rPr>
          <w:sz w:val="24"/>
        </w:rPr>
        <w:t xml:space="preserve">Die Aufgaben werden bewusst im Word-Format versandt, damit die </w:t>
      </w:r>
      <w:r w:rsidRPr="008C059A">
        <w:rPr>
          <w:sz w:val="24"/>
        </w:rPr>
        <w:t>einzelnen</w:t>
      </w:r>
      <w:r w:rsidRPr="008C059A">
        <w:rPr>
          <w:b/>
          <w:sz w:val="24"/>
        </w:rPr>
        <w:t xml:space="preserve"> Schulen noch etwaige Veränderungen vornehmen </w:t>
      </w:r>
      <w:r>
        <w:rPr>
          <w:sz w:val="24"/>
        </w:rPr>
        <w:t>können. Schließlich handelt es sich um eine schulintern gestellte Prüfung.</w:t>
      </w:r>
    </w:p>
    <w:p w14:paraId="1EA6652F" w14:textId="77777777" w:rsidR="008C059A" w:rsidRPr="00350F09" w:rsidRDefault="008C059A" w:rsidP="007D3BF3">
      <w:pPr>
        <w:spacing w:after="0"/>
        <w:rPr>
          <w:sz w:val="24"/>
        </w:rPr>
      </w:pPr>
    </w:p>
    <w:p w14:paraId="708479E3" w14:textId="77777777" w:rsidR="00ED2BF5" w:rsidRDefault="00ED2BF5" w:rsidP="007D3BF3">
      <w:pPr>
        <w:spacing w:after="0"/>
        <w:rPr>
          <w:sz w:val="24"/>
        </w:rPr>
      </w:pPr>
      <w:r>
        <w:rPr>
          <w:i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F72AB2C" wp14:editId="0D1D8A4F">
                <wp:simplePos x="0" y="0"/>
                <wp:positionH relativeFrom="column">
                  <wp:posOffset>-13970</wp:posOffset>
                </wp:positionH>
                <wp:positionV relativeFrom="paragraph">
                  <wp:posOffset>60325</wp:posOffset>
                </wp:positionV>
                <wp:extent cx="5686425" cy="704850"/>
                <wp:effectExtent l="0" t="0" r="28575" b="1905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1F5B3" id="Rechteck 28" o:spid="_x0000_s1026" style="position:absolute;margin-left:-1.1pt;margin-top:4.75pt;width:447.75pt;height:55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" fillcolor="white [3201]" strokecolor="black [3200]" strokeweight="2pt"/>
            </w:pict>
          </mc:Fallback>
        </mc:AlternateContent>
      </w:r>
    </w:p>
    <w:p w14:paraId="2544F40D" w14:textId="77777777" w:rsidR="00350F09" w:rsidRPr="00ED2BF5" w:rsidRDefault="00350F09" w:rsidP="00ED2BF5">
      <w:pPr>
        <w:spacing w:after="0"/>
        <w:jc w:val="center"/>
        <w:rPr>
          <w:i/>
          <w:sz w:val="24"/>
        </w:rPr>
      </w:pPr>
      <w:r w:rsidRPr="00ED2BF5">
        <w:rPr>
          <w:i/>
          <w:sz w:val="24"/>
        </w:rPr>
        <w:t>Zahlreiche weitere Beispiele</w:t>
      </w:r>
      <w:r w:rsidR="008C059A">
        <w:rPr>
          <w:i/>
          <w:sz w:val="24"/>
        </w:rPr>
        <w:t xml:space="preserve">, welche verwendet werden können, </w:t>
      </w:r>
      <w:r w:rsidRPr="00ED2BF5">
        <w:rPr>
          <w:i/>
          <w:sz w:val="24"/>
        </w:rPr>
        <w:t xml:space="preserve">finden Sie zudem in der </w:t>
      </w:r>
      <w:r w:rsidRPr="008C059A">
        <w:rPr>
          <w:b/>
          <w:i/>
          <w:sz w:val="24"/>
        </w:rPr>
        <w:t>Aufgabensammlung des ISB</w:t>
      </w:r>
      <w:r w:rsidRPr="00ED2BF5">
        <w:rPr>
          <w:i/>
          <w:sz w:val="24"/>
        </w:rPr>
        <w:t xml:space="preserve"> (s.a. Literatur- und Quellenangaben).</w:t>
      </w:r>
    </w:p>
    <w:p w14:paraId="6153507E" w14:textId="77777777" w:rsidR="00216DA4" w:rsidRDefault="00216DA4" w:rsidP="007D3BF3">
      <w:pPr>
        <w:spacing w:after="0"/>
        <w:rPr>
          <w:sz w:val="24"/>
        </w:rPr>
      </w:pPr>
    </w:p>
    <w:p w14:paraId="5443CD56" w14:textId="77777777" w:rsidR="00AB0721" w:rsidRDefault="00AB0721" w:rsidP="007D3BF3">
      <w:pPr>
        <w:spacing w:after="0"/>
        <w:rPr>
          <w:sz w:val="24"/>
        </w:rPr>
      </w:pPr>
    </w:p>
    <w:p w14:paraId="482934BB" w14:textId="77777777" w:rsidR="00216DA4" w:rsidRDefault="00216DA4" w:rsidP="00216DA4">
      <w:pPr>
        <w:spacing w:after="0"/>
        <w:rPr>
          <w:b/>
          <w:sz w:val="28"/>
        </w:rPr>
      </w:pPr>
    </w:p>
    <w:p w14:paraId="6FD8D7A0" w14:textId="77777777" w:rsidR="0014104C" w:rsidRDefault="0014104C" w:rsidP="00216DA4">
      <w:pPr>
        <w:spacing w:after="0"/>
        <w:rPr>
          <w:b/>
          <w:sz w:val="28"/>
        </w:rPr>
      </w:pPr>
    </w:p>
    <w:p w14:paraId="6CD51254" w14:textId="77777777" w:rsidR="0014104C" w:rsidRDefault="0014104C" w:rsidP="00216DA4">
      <w:pPr>
        <w:spacing w:after="0"/>
        <w:rPr>
          <w:b/>
          <w:sz w:val="28"/>
        </w:rPr>
      </w:pPr>
    </w:p>
    <w:p w14:paraId="452D0E6F" w14:textId="77777777" w:rsidR="0014104C" w:rsidRDefault="0014104C" w:rsidP="00216DA4">
      <w:pPr>
        <w:spacing w:after="0"/>
        <w:rPr>
          <w:b/>
          <w:sz w:val="28"/>
        </w:rPr>
      </w:pPr>
    </w:p>
    <w:p w14:paraId="6C8FA425" w14:textId="77777777" w:rsidR="0014104C" w:rsidRDefault="0014104C" w:rsidP="00216DA4">
      <w:pPr>
        <w:spacing w:after="0"/>
        <w:rPr>
          <w:b/>
          <w:sz w:val="28"/>
        </w:rPr>
      </w:pPr>
    </w:p>
    <w:p w14:paraId="5D9907E4" w14:textId="77777777" w:rsidR="0014104C" w:rsidRDefault="0014104C" w:rsidP="00216DA4">
      <w:pPr>
        <w:spacing w:after="0"/>
        <w:rPr>
          <w:b/>
          <w:sz w:val="28"/>
        </w:rPr>
      </w:pPr>
    </w:p>
    <w:p w14:paraId="52D097C2" w14:textId="77777777" w:rsidR="0014104C" w:rsidRDefault="0014104C" w:rsidP="00216DA4">
      <w:pPr>
        <w:spacing w:after="0"/>
        <w:rPr>
          <w:b/>
          <w:sz w:val="28"/>
        </w:rPr>
      </w:pPr>
    </w:p>
    <w:p w14:paraId="275AD6D4" w14:textId="77777777" w:rsidR="0014104C" w:rsidRDefault="0014104C" w:rsidP="00216DA4">
      <w:pPr>
        <w:spacing w:after="0"/>
        <w:rPr>
          <w:b/>
          <w:sz w:val="28"/>
        </w:rPr>
      </w:pPr>
    </w:p>
    <w:p w14:paraId="62F04553" w14:textId="77777777" w:rsidR="0014104C" w:rsidRDefault="0014104C" w:rsidP="00216DA4">
      <w:pPr>
        <w:spacing w:after="0"/>
        <w:rPr>
          <w:b/>
          <w:sz w:val="28"/>
        </w:rPr>
      </w:pPr>
    </w:p>
    <w:p w14:paraId="36A077D7" w14:textId="77777777" w:rsidR="0014104C" w:rsidRDefault="0014104C" w:rsidP="00216DA4">
      <w:pPr>
        <w:spacing w:after="0"/>
        <w:rPr>
          <w:b/>
          <w:sz w:val="28"/>
        </w:rPr>
      </w:pPr>
    </w:p>
    <w:p w14:paraId="45224228" w14:textId="77777777" w:rsidR="0014104C" w:rsidRDefault="0014104C" w:rsidP="00216DA4">
      <w:pPr>
        <w:spacing w:after="0"/>
        <w:rPr>
          <w:b/>
          <w:sz w:val="28"/>
        </w:rPr>
      </w:pPr>
    </w:p>
    <w:p w14:paraId="4E50C435" w14:textId="77777777" w:rsidR="0014104C" w:rsidRDefault="0014104C" w:rsidP="00216DA4">
      <w:pPr>
        <w:spacing w:after="0"/>
        <w:rPr>
          <w:b/>
          <w:sz w:val="28"/>
        </w:rPr>
      </w:pPr>
    </w:p>
    <w:p w14:paraId="0B8410A1" w14:textId="77777777" w:rsidR="00216DA4" w:rsidRDefault="00216DA4" w:rsidP="00216DA4">
      <w:pPr>
        <w:spacing w:after="0"/>
        <w:rPr>
          <w:b/>
          <w:sz w:val="28"/>
        </w:rPr>
      </w:pPr>
    </w:p>
    <w:p w14:paraId="647EAF20" w14:textId="77777777" w:rsidR="005D49D1" w:rsidRPr="00216DA4" w:rsidRDefault="005D49D1" w:rsidP="00216DA4">
      <w:pPr>
        <w:spacing w:after="0"/>
        <w:rPr>
          <w:b/>
          <w:sz w:val="28"/>
        </w:rPr>
      </w:pPr>
    </w:p>
    <w:sectPr w:rsidR="005D49D1" w:rsidRPr="00216DA4" w:rsidSect="00216DA4">
      <w:footerReference w:type="default" r:id="rId13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F3F7D" w14:textId="77777777" w:rsidR="0039381A" w:rsidRDefault="0039381A" w:rsidP="00E13719">
      <w:pPr>
        <w:spacing w:after="0" w:line="240" w:lineRule="auto"/>
      </w:pPr>
      <w:r>
        <w:separator/>
      </w:r>
    </w:p>
  </w:endnote>
  <w:endnote w:type="continuationSeparator" w:id="0">
    <w:p w14:paraId="3F3A6768" w14:textId="77777777" w:rsidR="0039381A" w:rsidRDefault="0039381A" w:rsidP="00E1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7608641"/>
      <w:docPartObj>
        <w:docPartGallery w:val="Page Numbers (Bottom of Page)"/>
        <w:docPartUnique/>
      </w:docPartObj>
    </w:sdtPr>
    <w:sdtEndPr/>
    <w:sdtContent>
      <w:p w14:paraId="4629D658" w14:textId="77777777" w:rsidR="00085715" w:rsidRDefault="0008571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85F">
          <w:rPr>
            <w:noProof/>
          </w:rPr>
          <w:t>11</w:t>
        </w:r>
        <w:r>
          <w:fldChar w:fldCharType="end"/>
        </w:r>
      </w:p>
    </w:sdtContent>
  </w:sdt>
  <w:p w14:paraId="4E10BAD8" w14:textId="77777777" w:rsidR="00085715" w:rsidRDefault="000857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FAB93" w14:textId="77777777" w:rsidR="0039381A" w:rsidRDefault="0039381A" w:rsidP="00E13719">
      <w:pPr>
        <w:spacing w:after="0" w:line="240" w:lineRule="auto"/>
      </w:pPr>
      <w:r>
        <w:separator/>
      </w:r>
    </w:p>
  </w:footnote>
  <w:footnote w:type="continuationSeparator" w:id="0">
    <w:p w14:paraId="53DFA614" w14:textId="77777777" w:rsidR="0039381A" w:rsidRDefault="0039381A" w:rsidP="00E1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52CB"/>
    <w:multiLevelType w:val="hybridMultilevel"/>
    <w:tmpl w:val="241CA8F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6E3E"/>
    <w:multiLevelType w:val="hybridMultilevel"/>
    <w:tmpl w:val="37AE94FC"/>
    <w:lvl w:ilvl="0" w:tplc="F10E51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A2E96"/>
    <w:multiLevelType w:val="multilevel"/>
    <w:tmpl w:val="6F00B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7950114"/>
    <w:multiLevelType w:val="hybridMultilevel"/>
    <w:tmpl w:val="600AD5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56EF"/>
    <w:multiLevelType w:val="hybridMultilevel"/>
    <w:tmpl w:val="90BAAE22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C77ADB"/>
    <w:multiLevelType w:val="hybridMultilevel"/>
    <w:tmpl w:val="7794DF1A"/>
    <w:lvl w:ilvl="0" w:tplc="0407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5F3184"/>
    <w:multiLevelType w:val="hybridMultilevel"/>
    <w:tmpl w:val="C0F6308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D18D1"/>
    <w:multiLevelType w:val="hybridMultilevel"/>
    <w:tmpl w:val="DFF0744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2DB5"/>
    <w:multiLevelType w:val="hybridMultilevel"/>
    <w:tmpl w:val="832A6D6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74694"/>
    <w:multiLevelType w:val="hybridMultilevel"/>
    <w:tmpl w:val="230CD612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840B9D"/>
    <w:multiLevelType w:val="multilevel"/>
    <w:tmpl w:val="58423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8B1129"/>
    <w:multiLevelType w:val="hybridMultilevel"/>
    <w:tmpl w:val="895CF6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A3CDB"/>
    <w:multiLevelType w:val="multilevel"/>
    <w:tmpl w:val="C554B5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23B6CDF"/>
    <w:multiLevelType w:val="hybridMultilevel"/>
    <w:tmpl w:val="3B56AC7A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205AB"/>
    <w:multiLevelType w:val="hybridMultilevel"/>
    <w:tmpl w:val="434E71E6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20158B"/>
    <w:multiLevelType w:val="hybridMultilevel"/>
    <w:tmpl w:val="A2902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A9E"/>
    <w:multiLevelType w:val="hybridMultilevel"/>
    <w:tmpl w:val="58FE98B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931ABC"/>
    <w:multiLevelType w:val="hybridMultilevel"/>
    <w:tmpl w:val="18D056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60DE1"/>
    <w:multiLevelType w:val="hybridMultilevel"/>
    <w:tmpl w:val="400C7702"/>
    <w:lvl w:ilvl="0" w:tplc="04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C69BE"/>
    <w:multiLevelType w:val="hybridMultilevel"/>
    <w:tmpl w:val="D9D09E50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CF672B"/>
    <w:multiLevelType w:val="hybridMultilevel"/>
    <w:tmpl w:val="8B48E4E4"/>
    <w:lvl w:ilvl="0" w:tplc="8F4027F6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963221E"/>
    <w:multiLevelType w:val="hybridMultilevel"/>
    <w:tmpl w:val="30F6C5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E6AD6"/>
    <w:multiLevelType w:val="hybridMultilevel"/>
    <w:tmpl w:val="1EC4AD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B6542E"/>
    <w:multiLevelType w:val="hybridMultilevel"/>
    <w:tmpl w:val="0CC06C90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52132"/>
    <w:multiLevelType w:val="hybridMultilevel"/>
    <w:tmpl w:val="00446FE8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9600DB"/>
    <w:multiLevelType w:val="hybridMultilevel"/>
    <w:tmpl w:val="3DE4BC8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B5140"/>
    <w:multiLevelType w:val="hybridMultilevel"/>
    <w:tmpl w:val="538A32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10ACE"/>
    <w:multiLevelType w:val="hybridMultilevel"/>
    <w:tmpl w:val="133AE46E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41407"/>
    <w:multiLevelType w:val="hybridMultilevel"/>
    <w:tmpl w:val="0D44397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F7723C"/>
    <w:multiLevelType w:val="hybridMultilevel"/>
    <w:tmpl w:val="72602B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5B7289"/>
    <w:multiLevelType w:val="hybridMultilevel"/>
    <w:tmpl w:val="77B872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CF7A46"/>
    <w:multiLevelType w:val="hybridMultilevel"/>
    <w:tmpl w:val="9B62A3D8"/>
    <w:lvl w:ilvl="0" w:tplc="F10E51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490C8F"/>
    <w:multiLevelType w:val="hybridMultilevel"/>
    <w:tmpl w:val="22A2F27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1C46B0"/>
    <w:multiLevelType w:val="hybridMultilevel"/>
    <w:tmpl w:val="26AC0E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7E7ED8"/>
    <w:multiLevelType w:val="hybridMultilevel"/>
    <w:tmpl w:val="F95A9B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1"/>
  </w:num>
  <w:num w:numId="3">
    <w:abstractNumId w:val="1"/>
  </w:num>
  <w:num w:numId="4">
    <w:abstractNumId w:val="14"/>
  </w:num>
  <w:num w:numId="5">
    <w:abstractNumId w:val="25"/>
  </w:num>
  <w:num w:numId="6">
    <w:abstractNumId w:val="5"/>
  </w:num>
  <w:num w:numId="7">
    <w:abstractNumId w:val="26"/>
  </w:num>
  <w:num w:numId="8">
    <w:abstractNumId w:val="19"/>
  </w:num>
  <w:num w:numId="9">
    <w:abstractNumId w:val="4"/>
  </w:num>
  <w:num w:numId="10">
    <w:abstractNumId w:val="28"/>
  </w:num>
  <w:num w:numId="11">
    <w:abstractNumId w:val="29"/>
  </w:num>
  <w:num w:numId="12">
    <w:abstractNumId w:val="6"/>
  </w:num>
  <w:num w:numId="13">
    <w:abstractNumId w:val="24"/>
  </w:num>
  <w:num w:numId="14">
    <w:abstractNumId w:val="9"/>
  </w:num>
  <w:num w:numId="15">
    <w:abstractNumId w:val="12"/>
  </w:num>
  <w:num w:numId="16">
    <w:abstractNumId w:val="3"/>
  </w:num>
  <w:num w:numId="17">
    <w:abstractNumId w:val="10"/>
  </w:num>
  <w:num w:numId="18">
    <w:abstractNumId w:val="21"/>
  </w:num>
  <w:num w:numId="19">
    <w:abstractNumId w:val="20"/>
  </w:num>
  <w:num w:numId="20">
    <w:abstractNumId w:val="0"/>
  </w:num>
  <w:num w:numId="21">
    <w:abstractNumId w:val="7"/>
  </w:num>
  <w:num w:numId="22">
    <w:abstractNumId w:val="13"/>
  </w:num>
  <w:num w:numId="23">
    <w:abstractNumId w:val="23"/>
  </w:num>
  <w:num w:numId="24">
    <w:abstractNumId w:val="27"/>
  </w:num>
  <w:num w:numId="25">
    <w:abstractNumId w:val="15"/>
  </w:num>
  <w:num w:numId="26">
    <w:abstractNumId w:val="32"/>
  </w:num>
  <w:num w:numId="27">
    <w:abstractNumId w:val="33"/>
  </w:num>
  <w:num w:numId="28">
    <w:abstractNumId w:val="34"/>
  </w:num>
  <w:num w:numId="29">
    <w:abstractNumId w:val="22"/>
  </w:num>
  <w:num w:numId="30">
    <w:abstractNumId w:val="8"/>
  </w:num>
  <w:num w:numId="31">
    <w:abstractNumId w:val="30"/>
  </w:num>
  <w:num w:numId="32">
    <w:abstractNumId w:val="18"/>
  </w:num>
  <w:num w:numId="33">
    <w:abstractNumId w:val="17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96F"/>
    <w:rsid w:val="00000C75"/>
    <w:rsid w:val="00004F79"/>
    <w:rsid w:val="000468D9"/>
    <w:rsid w:val="00047934"/>
    <w:rsid w:val="0005553A"/>
    <w:rsid w:val="00085715"/>
    <w:rsid w:val="000902C8"/>
    <w:rsid w:val="000C3E65"/>
    <w:rsid w:val="00127D84"/>
    <w:rsid w:val="0014104C"/>
    <w:rsid w:val="00173057"/>
    <w:rsid w:val="001B2F3E"/>
    <w:rsid w:val="00216DA4"/>
    <w:rsid w:val="00235A50"/>
    <w:rsid w:val="002A3E33"/>
    <w:rsid w:val="002A44EA"/>
    <w:rsid w:val="002B34F7"/>
    <w:rsid w:val="002D1940"/>
    <w:rsid w:val="002D619D"/>
    <w:rsid w:val="002E6647"/>
    <w:rsid w:val="00317ABD"/>
    <w:rsid w:val="00333C7C"/>
    <w:rsid w:val="00350F09"/>
    <w:rsid w:val="003755F0"/>
    <w:rsid w:val="00386A27"/>
    <w:rsid w:val="0039381A"/>
    <w:rsid w:val="003F2D9C"/>
    <w:rsid w:val="004450BB"/>
    <w:rsid w:val="004467F8"/>
    <w:rsid w:val="004468C2"/>
    <w:rsid w:val="00450080"/>
    <w:rsid w:val="00453F5D"/>
    <w:rsid w:val="004824B5"/>
    <w:rsid w:val="00482835"/>
    <w:rsid w:val="0051698E"/>
    <w:rsid w:val="005268B3"/>
    <w:rsid w:val="005B62FC"/>
    <w:rsid w:val="005D49D1"/>
    <w:rsid w:val="005D63DB"/>
    <w:rsid w:val="005F7A07"/>
    <w:rsid w:val="00600538"/>
    <w:rsid w:val="00615E91"/>
    <w:rsid w:val="00621452"/>
    <w:rsid w:val="00624758"/>
    <w:rsid w:val="006518D4"/>
    <w:rsid w:val="006670A2"/>
    <w:rsid w:val="00690FC7"/>
    <w:rsid w:val="006C0E32"/>
    <w:rsid w:val="006D09C7"/>
    <w:rsid w:val="006E42E4"/>
    <w:rsid w:val="006E77D1"/>
    <w:rsid w:val="0073747D"/>
    <w:rsid w:val="00767DBE"/>
    <w:rsid w:val="007D3BF3"/>
    <w:rsid w:val="007E3256"/>
    <w:rsid w:val="0081551F"/>
    <w:rsid w:val="008C059A"/>
    <w:rsid w:val="008C495B"/>
    <w:rsid w:val="008D4CD5"/>
    <w:rsid w:val="008F6B8A"/>
    <w:rsid w:val="008F7BC9"/>
    <w:rsid w:val="0099700E"/>
    <w:rsid w:val="00997B92"/>
    <w:rsid w:val="009A68FA"/>
    <w:rsid w:val="009B03BE"/>
    <w:rsid w:val="009B6F37"/>
    <w:rsid w:val="00A23FA7"/>
    <w:rsid w:val="00A5696F"/>
    <w:rsid w:val="00A866A8"/>
    <w:rsid w:val="00AB0721"/>
    <w:rsid w:val="00AC1D23"/>
    <w:rsid w:val="00AD3B8E"/>
    <w:rsid w:val="00AD5F0A"/>
    <w:rsid w:val="00AF258D"/>
    <w:rsid w:val="00B057A9"/>
    <w:rsid w:val="00B233B1"/>
    <w:rsid w:val="00B25FEC"/>
    <w:rsid w:val="00B36C75"/>
    <w:rsid w:val="00B6333F"/>
    <w:rsid w:val="00B86952"/>
    <w:rsid w:val="00C17EBC"/>
    <w:rsid w:val="00C9150F"/>
    <w:rsid w:val="00CA34E1"/>
    <w:rsid w:val="00CA6B83"/>
    <w:rsid w:val="00CB3E81"/>
    <w:rsid w:val="00CD6A93"/>
    <w:rsid w:val="00D11568"/>
    <w:rsid w:val="00D424E6"/>
    <w:rsid w:val="00D973C0"/>
    <w:rsid w:val="00DB36F4"/>
    <w:rsid w:val="00E01E36"/>
    <w:rsid w:val="00E13719"/>
    <w:rsid w:val="00E56180"/>
    <w:rsid w:val="00E8385F"/>
    <w:rsid w:val="00E846A0"/>
    <w:rsid w:val="00E95958"/>
    <w:rsid w:val="00EA5877"/>
    <w:rsid w:val="00EC3F44"/>
    <w:rsid w:val="00ED2BF5"/>
    <w:rsid w:val="00F03FEE"/>
    <w:rsid w:val="00F11958"/>
    <w:rsid w:val="00F70D06"/>
    <w:rsid w:val="00F86137"/>
    <w:rsid w:val="00FC177A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4768F"/>
  <w15:docId w15:val="{67D371D9-7AB2-4323-B59F-451D6AB9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19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5D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6">
    <w:name w:val="Light List Accent 6"/>
    <w:basedOn w:val="NormaleTabelle"/>
    <w:uiPriority w:val="61"/>
    <w:rsid w:val="006214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6214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Liste2-Akzent6">
    <w:name w:val="Medium List 2 Accent 6"/>
    <w:basedOn w:val="NormaleTabelle"/>
    <w:uiPriority w:val="66"/>
    <w:rsid w:val="00621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HelleSchattierung-Akzent6">
    <w:name w:val="Light Shading Accent 6"/>
    <w:basedOn w:val="NormaleTabelle"/>
    <w:uiPriority w:val="60"/>
    <w:rsid w:val="006214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6214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AF258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00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1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719"/>
  </w:style>
  <w:style w:type="paragraph" w:styleId="Fuzeile">
    <w:name w:val="footer"/>
    <w:basedOn w:val="Standard"/>
    <w:link w:val="FuzeileZchn"/>
    <w:uiPriority w:val="99"/>
    <w:unhideWhenUsed/>
    <w:rsid w:val="00E1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5DDC-F789-471D-A349-42E2AF64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1810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Gehring</cp:lastModifiedBy>
  <cp:revision>6</cp:revision>
  <dcterms:created xsi:type="dcterms:W3CDTF">2019-04-03T07:13:00Z</dcterms:created>
  <dcterms:modified xsi:type="dcterms:W3CDTF">2021-02-25T09:25:00Z</dcterms:modified>
</cp:coreProperties>
</file>